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88" w:before="0" w:after="0"/>
        <w:jc w:val="right"/>
        <w:rPr/>
      </w:pPr>
      <w:r>
        <w:rPr/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 xml:space="preserve">COURT OF APPEAL FOR </w:t>
      </w:r>
      <w:r>
        <w:rPr>
          <w:b/>
          <w:bCs/>
        </w:rPr>
        <w:t>ONTARIO</w:t>
      </w:r>
    </w:p>
    <w:p>
      <w:pPr>
        <w:pStyle w:val="Normal"/>
        <w:spacing w:lineRule="auto" w:line="288"/>
        <w:jc w:val="center"/>
        <w:rPr>
          <w:b/>
          <w:bCs/>
        </w:rPr>
      </w:pPr>
      <w:r>
        <w:rPr/>
      </w:r>
    </w:p>
    <w:p>
      <w:pPr>
        <w:pStyle w:val="Normal"/>
        <w:spacing w:lineRule="auto" w:line="288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Cs w:val="22"/>
        </w:rPr>
      </w:pPr>
      <w:r>
        <w:rPr>
          <w:szCs w:val="22"/>
        </w:rPr>
        <w:t>THE HONOURABLE</w:t>
      </w:r>
      <w:r>
        <w:rPr>
          <w:b/>
          <w:szCs w:val="22"/>
        </w:rPr>
        <w:tab/>
      </w:r>
      <w:r>
        <w:rPr>
          <w:szCs w:val="22"/>
        </w:rPr>
        <w:tab/>
        <w:tab/>
        <w:t>)</w:t>
        <w:tab/>
        <w:tab/>
        <w:tab/>
        <w:t xml:space="preserve">DAY, THE </w:t>
      </w:r>
    </w:p>
    <w:p>
      <w:pPr>
        <w:pStyle w:val="Normal"/>
        <w:rPr>
          <w:szCs w:val="22"/>
        </w:rPr>
      </w:pPr>
      <w:r>
        <w:rPr>
          <w:szCs w:val="22"/>
        </w:rPr>
        <w:tab/>
        <w:tab/>
        <w:tab/>
        <w:tab/>
        <w:tab/>
        <w:tab/>
      </w:r>
      <w:r>
        <w:rPr>
          <w:b w:val="false"/>
          <w:bCs w:val="false"/>
          <w:szCs w:val="22"/>
        </w:rPr>
        <w:t>)</w:t>
        <w:tab/>
        <w:t xml:space="preserve"> </w:t>
      </w:r>
    </w:p>
    <w:p>
      <w:pPr>
        <w:pStyle w:val="Normal"/>
        <w:rPr>
          <w:b w:val="false"/>
          <w:bCs w:val="false"/>
        </w:rPr>
      </w:pPr>
      <w:bookmarkStart w:id="0" w:name="__DdeLink__9_2920111396"/>
      <w:bookmarkStart w:id="1" w:name="__DdeLink__5_2920111396"/>
      <w:bookmarkStart w:id="2" w:name="__DdeLink__2_2920111396"/>
      <w:r>
        <w:rPr>
          <w:b w:val="false"/>
          <w:bCs w:val="false"/>
          <w:szCs w:val="22"/>
        </w:rPr>
        <w:tab/>
        <w:tab/>
        <w:tab/>
        <w:tab/>
        <w:tab/>
        <w:tab/>
        <w:t>)</w:t>
        <w:tab/>
        <w:t xml:space="preserve">DAY OF </w:t>
        <w:tab/>
        <w:tab/>
        <w:tab/>
        <w:t>, 202</w:t>
      </w:r>
      <w:bookmarkEnd w:id="0"/>
      <w:bookmarkEnd w:id="1"/>
      <w:bookmarkEnd w:id="2"/>
      <w:r>
        <w:rPr>
          <w:b w:val="false"/>
          <w:bCs w:val="false"/>
          <w:szCs w:val="22"/>
        </w:rPr>
        <w:t>4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Cs w:val="22"/>
        </w:rPr>
        <w:tab/>
        <w:tab/>
        <w:tab/>
        <w:tab/>
        <w:tab/>
        <w:tab/>
      </w:r>
      <w:r>
        <w:rPr>
          <w:b w:val="false"/>
          <w:bCs w:val="false"/>
          <w:szCs w:val="22"/>
        </w:rPr>
        <w:t>)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Cs w:val="22"/>
        </w:rPr>
        <w:tab/>
        <w:tab/>
        <w:tab/>
        <w:tab/>
        <w:tab/>
        <w:tab/>
        <w:t>)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Cs w:val="22"/>
        </w:rPr>
        <w:tab/>
        <w:tab/>
        <w:tab/>
        <w:tab/>
        <w:tab/>
        <w:tab/>
        <w:t>)</w:t>
      </w:r>
    </w:p>
    <w:p>
      <w:pPr>
        <w:pStyle w:val="NormalWeb"/>
        <w:spacing w:lineRule="auto" w:line="276"/>
        <w:rPr>
          <w:lang w:val="fr-CA"/>
        </w:rPr>
      </w:pPr>
      <w:r>
        <w:rPr>
          <w:lang w:val="fr-CA"/>
        </w:rPr>
        <w:t>B E T W E E N:</w:t>
      </w:r>
      <w:r>
        <w:rPr>
          <w:b/>
          <w:bCs/>
          <w:lang w:val="fr-CA"/>
        </w:rPr>
        <w:t xml:space="preserve"> </w:t>
        <w:tab/>
        <w:tab/>
        <w:tab/>
      </w:r>
    </w:p>
    <w:p>
      <w:pPr>
        <w:pStyle w:val="NormalWeb"/>
        <w:spacing w:lineRule="auto" w:line="276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r>
        <w:rPr/>
        <w:t>appellant</w:t>
      </w:r>
    </w:p>
    <w:p>
      <w:pPr>
        <w:pStyle w:val="lowercaseheading1"/>
        <w:keepNext w:val="false"/>
        <w:numPr>
          <w:ilvl w:val="0"/>
          <w:numId w:val="0"/>
        </w:numPr>
        <w:spacing w:lineRule="auto" w:line="276" w:before="120" w:after="120"/>
        <w:ind w:hanging="0" w:left="0"/>
        <w:jc w:val="center"/>
        <w:outlineLvl w:val="0"/>
        <w:rPr/>
      </w:pPr>
      <w:r>
        <w:rPr>
          <w:b w:val="false"/>
          <w:bCs w:val="false"/>
        </w:rPr>
        <w:t>- and -</w:t>
      </w:r>
    </w:p>
    <w:p>
      <w:pPr>
        <w:pStyle w:val="NormalWeb"/>
        <w:spacing w:lineRule="auto" w:line="276" w:before="0" w:after="0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bookmarkStart w:id="3" w:name="_Hlk129257684"/>
      <w:r>
        <w:rPr/>
        <w:t>r</w:t>
      </w:r>
      <w:bookmarkEnd w:id="3"/>
      <w:r>
        <w:rPr/>
        <w:t>espondent</w:t>
      </w:r>
    </w:p>
    <w:p>
      <w:pPr>
        <w:pStyle w:val="BodyText"/>
        <w:jc w:val="center"/>
        <w:rPr/>
      </w:pPr>
      <w:r>
        <w:rPr>
          <w:b/>
          <w:bCs/>
        </w:rPr>
        <w:t xml:space="preserve">ORDER </w:t>
      </w:r>
    </w:p>
    <w:p>
      <w:pPr>
        <w:pStyle w:val="BLGParatabLevel1"/>
        <w:numPr>
          <w:ilvl w:val="0"/>
          <w:numId w:val="0"/>
        </w:numPr>
        <w:ind w:hanging="0" w:left="0"/>
        <w:rPr/>
      </w:pPr>
      <w:r>
        <w:rPr/>
        <w:t xml:space="preserve">THIS </w:t>
      </w:r>
      <w:r>
        <w:rPr>
          <w:shd w:fill="FFFF00" w:val="clear"/>
        </w:rPr>
        <w:t>APPEAL</w:t>
      </w:r>
      <w:r>
        <w:rPr/>
        <w:t xml:space="preserve"> by </w:t>
      </w:r>
      <w:r>
        <w:rPr>
          <w:shd w:fill="FFFF00" w:val="clear"/>
        </w:rPr>
        <w:t>[name of party],</w:t>
      </w:r>
      <w:r>
        <w:rPr/>
        <w:t xml:space="preserve"> for </w:t>
      </w:r>
      <w:r>
        <w:rPr>
          <w:shd w:fill="FFFF00" w:val="clear"/>
        </w:rPr>
        <w:t xml:space="preserve">[state relief </w:t>
      </w:r>
      <w:r>
        <w:rPr>
          <w:shd w:fill="FFFF00" w:val="clear"/>
        </w:rPr>
        <w:t>sought in notice of appeal</w:t>
      </w:r>
      <w:r>
        <w:rPr>
          <w:shd w:fill="FFFF00" w:val="clear"/>
        </w:rPr>
        <w:t>]</w:t>
      </w:r>
      <w:r>
        <w:rPr/>
        <w:t xml:space="preserve">, was heard this day at </w:t>
      </w:r>
      <w:r>
        <w:rPr>
          <w:rFonts w:ascii="Tinos" w:hAnsi="Tinos"/>
          <w:color w:val="000000"/>
          <w:sz w:val="24"/>
          <w:shd w:fill="FFFF00" w:val="clear"/>
        </w:rPr>
        <w:t xml:space="preserve">130 Queen Street West, </w:t>
      </w:r>
      <w:r>
        <w:rPr>
          <w:rFonts w:ascii="Tinos" w:hAnsi="Tinos"/>
          <w:color w:val="000000"/>
          <w:sz w:val="24"/>
        </w:rPr>
        <w:t>Toronto, Ontario, M5H 2N5</w:t>
      </w:r>
      <w:r>
        <w:rPr/>
        <w:t>.</w:t>
      </w:r>
    </w:p>
    <w:p>
      <w:pPr>
        <w:pStyle w:val="BLGParatabLevel1"/>
        <w:numPr>
          <w:ilvl w:val="0"/>
          <w:numId w:val="0"/>
        </w:numPr>
        <w:ind w:hanging="0" w:left="0"/>
        <w:rPr>
          <w:highlight w:val="none"/>
          <w:shd w:fill="FFFF00" w:val="clear"/>
        </w:rPr>
      </w:pPr>
      <w:r>
        <w:rPr>
          <w:shd w:fill="FFFF00" w:val="clear"/>
        </w:rPr>
        <w:t>ON READING the appeal book and compendium, the responding appeal book, and the parties’ facta, and on hearing the submissions of counsel for the parties, in attendance,</w:t>
      </w:r>
    </w:p>
    <w:p>
      <w:pPr>
        <w:pStyle w:val="BLGParatabLevel1"/>
        <w:numPr>
          <w:ilvl w:val="0"/>
          <w:numId w:val="0"/>
        </w:numPr>
        <w:ind w:hanging="0" w:left="0"/>
        <w:rPr>
          <w:b/>
          <w:bCs/>
        </w:rPr>
      </w:pPr>
      <w:r>
        <w:rPr>
          <w:b/>
          <w:bCs/>
        </w:rPr>
      </w:r>
    </w:p>
    <w:p>
      <w:pPr>
        <w:pStyle w:val="BLGParatabLevel1"/>
        <w:numPr>
          <w:ilvl w:val="0"/>
          <w:numId w:val="2"/>
        </w:numPr>
        <w:rPr/>
      </w:pPr>
      <w:r>
        <w:rPr/>
        <w:t>THIS COURT ORDERS THAT</w:t>
      </w:r>
    </w:p>
    <w:p>
      <w:pPr>
        <w:pStyle w:val="BLGParatabLevel1"/>
        <w:numPr>
          <w:ilvl w:val="0"/>
          <w:numId w:val="2"/>
        </w:numPr>
        <w:rPr/>
      </w:pPr>
      <w:r>
        <w:rPr/>
        <w:t xml:space="preserve">THIS COURT ORDERS THAT the costs of this </w:t>
      </w:r>
      <w:r>
        <w:rPr/>
        <w:t>appeal</w:t>
      </w:r>
      <w:r>
        <w:rPr/>
        <w:t xml:space="preserve"> shall be awarded to the </w:t>
      </w:r>
      <w:r>
        <w:rPr/>
        <w:t>XXXXX</w:t>
      </w:r>
      <w:r>
        <w:rPr/>
        <w:t xml:space="preserve"> fixed at _____________.</w:t>
      </w:r>
    </w:p>
    <w:p>
      <w:pPr>
        <w:pStyle w:val="BLGParatabLevel1"/>
        <w:numPr>
          <w:ilvl w:val="0"/>
          <w:numId w:val="2"/>
        </w:numPr>
        <w:rPr/>
      </w:pPr>
      <w:r>
        <w:rPr/>
        <w:t>THIS ORDER BEARS INTEREST at the rate of .............. per cent per year commencing on [date].</w:t>
      </w:r>
    </w:p>
    <w:p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tabs>
          <w:tab w:val="clear" w:pos="720"/>
          <w:tab w:val="left" w:pos="5669" w:leader="none"/>
        </w:tabs>
        <w:spacing w:lineRule="auto" w:line="276" w:before="0" w:after="0"/>
        <w:rPr/>
      </w:pPr>
      <w:r>
        <w:rPr>
          <w:b/>
          <w:bCs/>
          <w:shd w:fill="FFFF00" w:val="clear"/>
        </w:rPr>
        <w:t>Date</w:t>
      </w:r>
      <w:r>
        <w:rPr>
          <w:b/>
          <w:bCs/>
          <w:shd w:fill="auto" w:val="clear"/>
        </w:rPr>
        <w:tab/>
      </w:r>
      <w:r>
        <w:rPr/>
        <w:t>______________________________</w:t>
      </w:r>
    </w:p>
    <w:p>
      <w:pPr>
        <w:pStyle w:val="BodyText"/>
        <w:tabs>
          <w:tab w:val="clear" w:pos="720"/>
          <w:tab w:val="left" w:pos="5669" w:leader="none"/>
        </w:tabs>
        <w:spacing w:lineRule="auto" w:line="276" w:before="0" w:after="0"/>
        <w:rPr/>
      </w:pPr>
      <w:r>
        <w:rPr>
          <w:shd w:fill="auto" w:val="clear"/>
        </w:rPr>
        <w:tab/>
      </w:r>
      <w:r>
        <w:rPr>
          <w:shd w:fill="FFFF00" w:val="clear"/>
        </w:rPr>
        <w:t xml:space="preserve"> </w:t>
      </w:r>
      <w:r>
        <w:rPr/>
        <w:t xml:space="preserve"> </w:t>
        <w:tab/>
        <w:tab/>
        <w:tab/>
        <w:tab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Web"/>
        <w:spacing w:lineRule="auto" w:line="276" w:before="0" w:after="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>
          <w:lang w:val="en-GB"/>
        </w:rPr>
      </w:pPr>
      <w:r>
        <w:rPr>
          <w:lang w:val="en-GB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lineRule="atLeast" w:line="24" w:before="11" w:after="0"/>
              <w:rPr>
                <w:i/>
                <w:i/>
                <w:sz w:val="20"/>
                <w:lang w:eastAsia="en-CA" w:bidi="he-IL"/>
              </w:rPr>
            </w:pPr>
            <w:r>
              <w:rPr>
                <w:i/>
                <w:sz w:val="20"/>
                <w:lang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</w:rPr>
              <w:b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Court of Appeal for Ontario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PROCEEDING COMMENCED AT OTTAWA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ORDER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/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11" w:after="319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Tinos">
    <w:charset w:val="01"/>
    <w:family w:val="auto"/>
    <w:pitch w:val="variable"/>
  </w:font>
  <w:font w:name="Xerox Serif Wide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hanging="0"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hanging="0"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720"/>
      </w:pPr>
      <w:rPr/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/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upperLetter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3">
    <w:lvl w:ilvl="0">
      <w:start w:val="1"/>
      <w:numFmt w:val="upperRoman"/>
      <w:suff w:val="nothing"/>
      <w:lvlText w:val="ARTICLE %1"/>
      <w:lvlJc w:val="left"/>
      <w:pPr>
        <w:tabs>
          <w:tab w:val="num" w:pos="0"/>
        </w:tabs>
        <w:ind w:left="0" w:hanging="0"/>
      </w:pPr>
      <w:rPr>
        <w:sz w:val="24"/>
        <w:i w:val="false"/>
        <w:b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 w:val="24"/>
        <w:i w:val="false"/>
        <w:b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160" w:hanging="720"/>
      </w:pPr>
      <w:rPr/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decimal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2520"/>
        </w:tabs>
        <w:ind w:left="2160" w:hanging="720"/>
      </w:pPr>
      <w:rPr/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320" w:hanging="720"/>
      </w:pPr>
      <w:rPr/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  <w:color w:val="00000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b/>
      <w:i w:val="false"/>
      <w:sz w:val="24"/>
    </w:rPr>
  </w:style>
  <w:style w:type="character" w:styleId="WW8Num3z1" w:customStyle="1">
    <w:name w:val="WW8Num3z1"/>
    <w:qFormat/>
    <w:rPr>
      <w:b/>
      <w:i w:val="false"/>
      <w:sz w:val="24"/>
    </w:rPr>
  </w:style>
  <w:style w:type="character" w:styleId="WW8Num3z2" w:customStyle="1">
    <w:name w:val="WW8Num3z2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6z4" w:customStyle="1">
    <w:name w:val="WW8Num6z4"/>
    <w:qFormat/>
    <w:rPr>
      <w:rFonts w:ascii="Symbol" w:hAnsi="Symbol" w:cs="Symbol"/>
    </w:rPr>
  </w:style>
  <w:style w:type="character" w:styleId="WW8Num6z8" w:customStyle="1">
    <w:name w:val="WW8Num6z8"/>
    <w:qFormat/>
    <w:rPr>
      <w:rFonts w:ascii="Symbol" w:hAnsi="Symbol" w:cs="Symbol"/>
      <w:color w:val="000000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1z0" w:customStyle="1">
    <w:name w:val="WW8Num1z0"/>
    <w:qFormat/>
    <w:rPr/>
  </w:style>
  <w:style w:type="character" w:styleId="WW8Num2z1" w:customStyle="1">
    <w:name w:val="WW8Num2z1"/>
    <w:qFormat/>
    <w:rPr>
      <w:b/>
      <w:i w:val="false"/>
      <w:sz w:val="24"/>
    </w:rPr>
  </w:style>
  <w:style w:type="character" w:styleId="WW8Num2z2" w:customStyle="1">
    <w:name w:val="WW8Num2z2"/>
    <w:qFormat/>
    <w:rPr/>
  </w:style>
  <w:style w:type="character" w:styleId="WW8Num7z4" w:customStyle="1">
    <w:name w:val="WW8Num7z4"/>
    <w:qFormat/>
    <w:rPr>
      <w:rFonts w:ascii="Symbol" w:hAnsi="Symbol" w:cs="Symbol"/>
    </w:rPr>
  </w:style>
  <w:style w:type="character" w:styleId="WW8Num7z8" w:customStyle="1">
    <w:name w:val="WW8Num7z8"/>
    <w:qFormat/>
    <w:rPr>
      <w:rFonts w:ascii="Symbol" w:hAnsi="Symbol" w:cs="Symbol"/>
      <w:color w:val="000000"/>
    </w:rPr>
  </w:style>
  <w:style w:type="character" w:styleId="PageNumber">
    <w:name w:val="page number"/>
    <w:basedOn w:val="DefaultParagraphFont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eading2Char" w:customStyle="1">
    <w:name w:val="Heading 2 Char"/>
    <w:qFormat/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Heading1Char" w:customStyle="1">
    <w:name w:val="Heading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ar-SA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BLGArticleLevel1" w:customStyle="1">
    <w:name w:val="BLG Article Level 1"/>
    <w:basedOn w:val="BodyText"/>
    <w:next w:val="BLGArticleLevel2"/>
    <w:qFormat/>
    <w:pPr>
      <w:keepNext w:val="true"/>
      <w:numPr>
        <w:ilvl w:val="0"/>
        <w:numId w:val="3"/>
      </w:numPr>
      <w:jc w:val="center"/>
    </w:pPr>
    <w:rPr>
      <w:b/>
      <w:caps/>
      <w:u w:val="single"/>
    </w:rPr>
  </w:style>
  <w:style w:type="paragraph" w:styleId="BLGArticleLevel2" w:customStyle="1">
    <w:name w:val="BLG Article Level 2"/>
    <w:basedOn w:val="BodyText"/>
    <w:next w:val="Indenthalfinch"/>
    <w:qFormat/>
    <w:pPr>
      <w:tabs>
        <w:tab w:val="clear" w:pos="720"/>
        <w:tab w:val="left" w:pos="0" w:leader="none"/>
      </w:tabs>
    </w:pPr>
    <w:rPr>
      <w:b/>
      <w:caps/>
    </w:rPr>
  </w:style>
  <w:style w:type="paragraph" w:styleId="BLGArticleLevel3" w:customStyle="1">
    <w:name w:val="BLG Article Level 3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4" w:customStyle="1">
    <w:name w:val="BLG Article Level 4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5" w:customStyle="1">
    <w:name w:val="BLG Article Level 5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6" w:customStyle="1">
    <w:name w:val="BLG Article Level 6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7" w:customStyle="1">
    <w:name w:val="BLG Article Level 7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8" w:customStyle="1">
    <w:name w:val="BLG Article Level 8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9" w:customStyle="1">
    <w:name w:val="BLG Article Level 9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LegalL1" w:customStyle="1">
    <w:name w:val="BLG Legal L1"/>
    <w:basedOn w:val="BodyText"/>
    <w:qFormat/>
    <w:pPr>
      <w:numPr>
        <w:ilvl w:val="0"/>
        <w:numId w:val="6"/>
      </w:numPr>
    </w:pPr>
    <w:rPr/>
  </w:style>
  <w:style w:type="paragraph" w:styleId="BLGLegalL2" w:customStyle="1">
    <w:name w:val="BLG Legal L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3" w:customStyle="1">
    <w:name w:val="BLG Legal L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4" w:customStyle="1">
    <w:name w:val="BLG Legal L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5" w:customStyle="1">
    <w:name w:val="BLG Legal L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6" w:customStyle="1">
    <w:name w:val="BLG Legal L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7" w:customStyle="1">
    <w:name w:val="BLG Legal L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8" w:customStyle="1">
    <w:name w:val="BLG Legal L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9" w:customStyle="1">
    <w:name w:val="BLG Legal L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DoubleIndent" w:customStyle="1">
    <w:name w:val="Double Indent"/>
    <w:basedOn w:val="BodyText"/>
    <w:next w:val="BodyText"/>
    <w:qFormat/>
    <w:pPr>
      <w:ind w:hanging="0" w:left="720" w:right="72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LGParatabLevel1" w:customStyle="1">
    <w:name w:val="BLG Paratab Level 1"/>
    <w:basedOn w:val="BodyText"/>
    <w:qFormat/>
    <w:pPr>
      <w:numPr>
        <w:ilvl w:val="0"/>
        <w:numId w:val="2"/>
      </w:numPr>
      <w:ind w:hanging="0" w:left="0"/>
    </w:pPr>
    <w:rPr/>
  </w:style>
  <w:style w:type="paragraph" w:styleId="BLGParatabLevel2" w:customStyle="1">
    <w:name w:val="BLG Paratab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3" w:customStyle="1">
    <w:name w:val="BLG Paratab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4" w:customStyle="1">
    <w:name w:val="BLG Paratab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5" w:customStyle="1">
    <w:name w:val="BLG Paratab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6" w:customStyle="1">
    <w:name w:val="BLG Paratab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7" w:customStyle="1">
    <w:name w:val="BLG Paratab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8" w:customStyle="1">
    <w:name w:val="BLG Paratab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9" w:customStyle="1">
    <w:name w:val="BLG Paratab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1" w:customStyle="1">
    <w:name w:val="Borden Level 1"/>
    <w:basedOn w:val="BodyText"/>
    <w:qFormat/>
    <w:pPr>
      <w:numPr>
        <w:ilvl w:val="0"/>
        <w:numId w:val="5"/>
      </w:numPr>
    </w:pPr>
    <w:rPr/>
  </w:style>
  <w:style w:type="paragraph" w:styleId="BordenLevel2" w:customStyle="1">
    <w:name w:val="Borden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3" w:customStyle="1">
    <w:name w:val="Borden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4" w:customStyle="1">
    <w:name w:val="Borden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5" w:customStyle="1">
    <w:name w:val="Borden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6" w:customStyle="1">
    <w:name w:val="Borden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7" w:customStyle="1">
    <w:name w:val="Borden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8" w:customStyle="1">
    <w:name w:val="Borden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9" w:customStyle="1">
    <w:name w:val="Borden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1" w:customStyle="1">
    <w:name w:val="Bulleted List 1"/>
    <w:basedOn w:val="BodyText"/>
    <w:qFormat/>
    <w:pPr>
      <w:numPr>
        <w:ilvl w:val="0"/>
        <w:numId w:val="4"/>
      </w:numPr>
    </w:pPr>
    <w:rPr/>
  </w:style>
  <w:style w:type="paragraph" w:styleId="BulletedList2" w:customStyle="1">
    <w:name w:val="Bulleted List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3" w:customStyle="1">
    <w:name w:val="Bulleted List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Indentfirstlinehalfinch" w:customStyle="1">
    <w:name w:val="Indent first line half inch"/>
    <w:basedOn w:val="BodyText"/>
    <w:next w:val="BodyText"/>
    <w:qFormat/>
    <w:pPr>
      <w:ind w:firstLine="720"/>
    </w:pPr>
    <w:rPr/>
  </w:style>
  <w:style w:type="paragraph" w:styleId="Indenthalfinch" w:customStyle="1">
    <w:name w:val="Indent half inch"/>
    <w:basedOn w:val="BodyText"/>
    <w:qFormat/>
    <w:pPr>
      <w:ind w:hanging="0" w:left="720"/>
    </w:pPr>
    <w:rPr/>
  </w:style>
  <w:style w:type="paragraph" w:styleId="UCHeadingL3" w:customStyle="1">
    <w:name w:val="UC Heading L3"/>
    <w:basedOn w:val="BodyText"/>
    <w:next w:val="BodyText"/>
    <w:qFormat/>
    <w:pPr>
      <w:keepNext w:val="true"/>
      <w:spacing w:before="60" w:after="240"/>
      <w:jc w:val="center"/>
    </w:pPr>
    <w:rPr>
      <w:b/>
      <w:i/>
      <w:caps/>
    </w:rPr>
  </w:style>
  <w:style w:type="paragraph" w:styleId="UPPERCASEHEADING1" w:customStyle="1">
    <w:name w:val="UPPERCASE HEADING 1"/>
    <w:basedOn w:val="BodyText"/>
    <w:next w:val="BodyText"/>
    <w:qFormat/>
    <w:pPr>
      <w:keepNext w:val="true"/>
      <w:jc w:val="center"/>
    </w:pPr>
    <w:rPr>
      <w:b/>
      <w:bCs/>
      <w:caps/>
    </w:rPr>
  </w:style>
  <w:style w:type="paragraph" w:styleId="UPPERCASEHEADING2" w:customStyle="1">
    <w:name w:val="UPPERCASE HEADING 2"/>
    <w:basedOn w:val="BodyText"/>
    <w:next w:val="BodyText"/>
    <w:qFormat/>
    <w:pPr>
      <w:keepNext w:val="true"/>
      <w:jc w:val="center"/>
    </w:pPr>
    <w:rPr>
      <w:b/>
      <w:bCs/>
      <w:caps/>
      <w:u w:val="single"/>
    </w:rPr>
  </w:style>
  <w:style w:type="paragraph" w:styleId="lowercaseheading3" w:customStyle="1">
    <w:name w:val="lowercase heading 3"/>
    <w:basedOn w:val="BodyText"/>
    <w:next w:val="BodyText"/>
    <w:qFormat/>
    <w:pPr>
      <w:keepNext w:val="true"/>
    </w:pPr>
    <w:rPr>
      <w:b/>
      <w:bCs/>
      <w:u w:val="single"/>
    </w:rPr>
  </w:style>
  <w:style w:type="paragraph" w:styleId="lowercaseheading2" w:customStyle="1">
    <w:name w:val="lowercase heading 2"/>
    <w:basedOn w:val="BodyText"/>
    <w:next w:val="BodyText"/>
    <w:qFormat/>
    <w:pPr>
      <w:keepNext w:val="true"/>
    </w:pPr>
    <w:rPr>
      <w:b/>
      <w:bCs/>
      <w:i/>
      <w:iCs/>
    </w:rPr>
  </w:style>
  <w:style w:type="paragraph" w:styleId="lowercaseheading1" w:customStyle="1">
    <w:name w:val="lowercase heading 1"/>
    <w:basedOn w:val="BodyText"/>
    <w:next w:val="BodyText"/>
    <w:qFormat/>
    <w:pPr>
      <w:keepNext w:val="true"/>
    </w:pPr>
    <w:rPr>
      <w:b/>
      <w:bCs/>
    </w:rPr>
  </w:style>
  <w:style w:type="paragraph" w:styleId="UCHeadingL4" w:customStyle="1">
    <w:name w:val="UC Heading L4"/>
    <w:basedOn w:val="BodyText"/>
    <w:next w:val="BodyText"/>
    <w:qFormat/>
    <w:pPr>
      <w:keepNext w:val="true"/>
      <w:spacing w:before="60" w:after="240"/>
      <w:jc w:val="center"/>
    </w:pPr>
    <w:rPr>
      <w:b/>
      <w:caps/>
    </w:rPr>
  </w:style>
  <w:style w:type="paragraph" w:styleId="RightFlush" w:customStyle="1">
    <w:name w:val="Right Flush"/>
    <w:basedOn w:val="Normal"/>
    <w:qFormat/>
    <w:pPr>
      <w:spacing w:before="0" w:after="360"/>
      <w:jc w:val="right"/>
    </w:pPr>
    <w:rPr/>
  </w:style>
  <w:style w:type="paragraph" w:styleId="Center18sp" w:customStyle="1">
    <w:name w:val="Center 18sp"/>
    <w:basedOn w:val="Normal"/>
    <w:qFormat/>
    <w:pPr>
      <w:spacing w:before="0" w:after="360"/>
      <w:jc w:val="center"/>
    </w:pPr>
    <w:rPr/>
  </w:style>
  <w:style w:type="paragraph" w:styleId="BodyText2">
    <w:name w:val="Body Text 2"/>
    <w:basedOn w:val="Normal"/>
    <w:qFormat/>
    <w:pPr>
      <w:spacing w:before="120" w:after="120"/>
      <w:jc w:val="left"/>
    </w:pPr>
    <w:rPr/>
  </w:style>
  <w:style w:type="paragraph" w:styleId="FootnoteText">
    <w:name w:val="footnote text"/>
    <w:basedOn w:val="Normal"/>
    <w:pPr>
      <w:spacing w:before="240" w:after="0"/>
    </w:pPr>
    <w:rPr>
      <w:sz w:val="20"/>
      <w:szCs w:val="20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pt1" w:customStyle="1">
    <w:name w:val="pt`1"/>
    <w:basedOn w:val="BodyText"/>
    <w:qFormat/>
    <w:pPr/>
    <w:rPr/>
  </w:style>
  <w:style w:type="paragraph" w:styleId="NormalWeb">
    <w:name w:val="Normal (Web)"/>
    <w:basedOn w:val="Normal"/>
    <w:qFormat/>
    <w:pPr>
      <w:spacing w:before="280" w:after="280"/>
      <w:jc w:val="left"/>
    </w:pPr>
    <w:rPr/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zh-CN" w:bidi="ar-SA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Revision">
    <w:name w:val="Revision"/>
    <w:uiPriority w:val="99"/>
    <w:semiHidden/>
    <w:qFormat/>
    <w:rsid w:val="001257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LibreOffice/24.8.2.1$Linux_X86_64 LibreOffice_project/480$Build-1</Application>
  <AppVersion>15.0000</AppVersion>
  <Pages>3</Pages>
  <Words>139</Words>
  <Characters>640</Characters>
  <CharactersWithSpaces>808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2023-03-09T21:41:00Z</dcterms:created>
  <dc:creator>Rebecca Jaremko Bromwich</dc:creator>
  <dc:description/>
  <cp:keywords>Commercial List Form</cp:keywords>
  <dc:language>en-CA</dc:language>
  <cp:lastModifiedBy>Adam Strömbergsson-DeNora</cp:lastModifiedBy>
  <cp:lastPrinted>2008-02-08T14:56:00Z</cp:lastPrinted>
  <dcterms:modified xsi:type="dcterms:W3CDTF">2024-11-19T15:29:52Z</dcterms:modified>
  <cp:revision>13</cp:revision>
  <dc:subject>Commercial List, Form</dc:subject>
  <dc:title>Order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055d4c2df132731c7e6a263bc97b29fd054e50e9453fda25aa15184e11c79f58</vt:lpwstr>
  </property>
</Properties>
</file>