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Times New Roman" w:hAnsi="Times New Roman"/>
          <w:sz w:val="24"/>
          <w:szCs w:val="24"/>
        </w:rPr>
      </w:pPr>
      <w:r>
        <w:rPr>
          <w:rFonts w:cs="Arial"/>
          <w:b/>
          <w:sz w:val="24"/>
          <w:szCs w:val="24"/>
        </w:rPr>
        <w:t>RESOLUTIONS OF THE DIRECTOR</w:t>
      </w:r>
      <w:r>
        <w:rPr>
          <w:rFonts w:cs="Arial"/>
          <w:b/>
          <w:sz w:val="24"/>
          <w:szCs w:val="24"/>
        </w:rPr>
        <w:t>S</w:t>
      </w:r>
      <w:r>
        <w:rPr>
          <w:rFonts w:cs="Arial"/>
          <w:b/>
          <w:sz w:val="24"/>
          <w:szCs w:val="24"/>
        </w:rPr>
        <w:t xml:space="preserve"> OF</w:t>
      </w:r>
    </w:p>
    <w:p>
      <w:pPr>
        <w:pStyle w:val="Normal"/>
        <w:jc w:val="both"/>
        <w:rPr>
          <w:rFonts w:ascii="Times New Roman" w:hAnsi="Times New Roman" w:cs="Arial"/>
          <w:b/>
          <w:sz w:val="24"/>
          <w:szCs w:val="24"/>
        </w:rPr>
      </w:pPr>
      <w:r>
        <w:rPr>
          <w:rFonts w:cs="Arial"/>
          <w:b/>
          <w:sz w:val="24"/>
          <w:szCs w:val="24"/>
        </w:rPr>
      </w:r>
    </w:p>
    <w:p>
      <w:pPr>
        <w:pStyle w:val="Normal"/>
        <w:jc w:val="center"/>
        <w:rPr>
          <w:rFonts w:ascii="Times New Roman" w:hAnsi="Times New Roman"/>
          <w:sz w:val="24"/>
          <w:szCs w:val="24"/>
        </w:rPr>
      </w:pPr>
      <w:r>
        <w:rPr>
          <w:rFonts w:cs="Arial"/>
          <w:b/>
          <w:sz w:val="24"/>
          <w:szCs w:val="24"/>
          <w:shd w:fill="FFFF00" w:val="clear"/>
        </w:rPr>
        <w:t>[]</w:t>
      </w:r>
      <w:r>
        <w:rPr>
          <w:rFonts w:cs="Arial"/>
          <w:b/>
          <w:sz w:val="24"/>
          <w:szCs w:val="24"/>
        </w:rPr>
        <w:t xml:space="preserve"> INC.</w:t>
      </w:r>
    </w:p>
    <w:p>
      <w:pPr>
        <w:pStyle w:val="Normal"/>
        <w:jc w:val="both"/>
        <w:rPr>
          <w:rFonts w:ascii="Times New Roman" w:hAnsi="Times New Roman" w:cs="Arial"/>
          <w:sz w:val="24"/>
          <w:szCs w:val="24"/>
        </w:rPr>
      </w:pPr>
      <w:r>
        <w:rPr>
          <w:rFonts w:cs="Arial"/>
          <w:sz w:val="24"/>
          <w:szCs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sz w:val="24"/>
          <w:szCs w:val="24"/>
        </w:rPr>
      </w:pPr>
      <w:r>
        <w:rPr>
          <w:rFonts w:cs="Arial"/>
          <w:b/>
          <w:sz w:val="24"/>
          <w:szCs w:val="24"/>
        </w:rPr>
        <w:tab/>
      </w:r>
      <w:r>
        <w:rPr>
          <w:rFonts w:cs="Arial"/>
          <w:sz w:val="24"/>
          <w:szCs w:val="24"/>
        </w:rPr>
        <w:t>(the “</w:t>
      </w:r>
      <w:r>
        <w:rPr>
          <w:rFonts w:cs="Arial"/>
          <w:b/>
          <w:sz w:val="24"/>
          <w:szCs w:val="24"/>
        </w:rPr>
        <w:t>corporation</w:t>
      </w:r>
      <w:r>
        <w:rPr>
          <w:rFonts w:cs="Arial"/>
          <w:sz w:val="24"/>
          <w:szCs w:val="24"/>
        </w:rPr>
        <w:t>”)</w:t>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1</w:t>
      </w:r>
      <w:r>
        <w:rPr>
          <w:rFonts w:cs="Arial"/>
          <w:b/>
          <w:sz w:val="24"/>
          <w:szCs w:val="24"/>
        </w:rPr>
        <w:fldChar w:fldCharType="end"/>
      </w:r>
      <w:r>
        <w:rPr>
          <w:rFonts w:cs="Arial"/>
          <w:b/>
          <w:sz w:val="24"/>
          <w:szCs w:val="24"/>
        </w:rPr>
        <w:tab/>
        <w:t>ARTICLES OF INCORPORATION</w:t>
      </w:r>
    </w:p>
    <w:p>
      <w:pPr>
        <w:pStyle w:val="Normal"/>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Lines/>
        <w:jc w:val="both"/>
        <w:rPr>
          <w:rFonts w:ascii="Times New Roman" w:hAnsi="Times New Roman"/>
          <w:sz w:val="24"/>
          <w:szCs w:val="24"/>
        </w:rPr>
      </w:pPr>
      <w:r>
        <w:rPr>
          <w:rFonts w:cs="Arial"/>
          <w:sz w:val="24"/>
          <w:szCs w:val="24"/>
        </w:rPr>
        <w:t>the director</w:t>
      </w:r>
      <w:r>
        <w:rPr>
          <w:rFonts w:cs="Arial"/>
          <w:sz w:val="24"/>
          <w:szCs w:val="24"/>
        </w:rPr>
        <w:t>s</w:t>
      </w:r>
      <w:r>
        <w:rPr>
          <w:rFonts w:cs="Arial"/>
          <w:sz w:val="24"/>
          <w:szCs w:val="24"/>
        </w:rPr>
        <w:t xml:space="preserve"> acknowledge that the corporation has been incorporated by Articles of Incorporation issued under the </w:t>
      </w:r>
      <w:r>
        <w:rPr>
          <w:rFonts w:cs="Arial"/>
          <w:i/>
          <w:iCs/>
          <w:sz w:val="24"/>
          <w:szCs w:val="24"/>
        </w:rPr>
        <w:t xml:space="preserve">Canada Business Corporations Act </w:t>
      </w:r>
      <w:r>
        <w:rPr>
          <w:rFonts w:cs="Arial"/>
          <w:sz w:val="24"/>
          <w:szCs w:val="24"/>
        </w:rPr>
        <w:t xml:space="preserve">(CBCA) on the </w:t>
      </w:r>
      <w:r>
        <w:rPr>
          <w:rFonts w:cs="Arial"/>
          <w:sz w:val="24"/>
          <w:szCs w:val="24"/>
          <w:shd w:fill="FFFF00" w:val="clear"/>
        </w:rPr>
        <w:t>[]</w:t>
      </w:r>
      <w:r>
        <w:rPr>
          <w:rFonts w:cs="Arial"/>
          <w:sz w:val="24"/>
          <w:szCs w:val="24"/>
        </w:rPr>
        <w:t xml:space="preserve"> and he hereby directs that a copy of such Articles of Incorporation be inserted and retained in the minute book of the corporation.</w:t>
      </w:r>
    </w:p>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2</w:t>
      </w:r>
      <w:r>
        <w:rPr>
          <w:rFonts w:cs="Arial"/>
          <w:b/>
          <w:sz w:val="24"/>
          <w:szCs w:val="24"/>
        </w:rPr>
        <w:fldChar w:fldCharType="end"/>
      </w:r>
      <w:r>
        <w:rPr>
          <w:rFonts w:cs="Arial"/>
          <w:b/>
          <w:sz w:val="24"/>
          <w:szCs w:val="24"/>
        </w:rPr>
        <w:tab/>
        <w:t>BY-LAW NO. 1</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Lines/>
        <w:jc w:val="both"/>
        <w:rPr>
          <w:rFonts w:ascii="Times New Roman" w:hAnsi="Times New Roman"/>
          <w:sz w:val="24"/>
          <w:szCs w:val="24"/>
        </w:rPr>
      </w:pPr>
      <w:r>
        <w:rPr>
          <w:rFonts w:cs="Arial"/>
          <w:sz w:val="24"/>
          <w:szCs w:val="24"/>
        </w:rPr>
        <w:t>the director of the corporation does hereby approve and adopt By</w:t>
        <w:noBreakHyphen/>
        <w:t>Law No. 1, being a by</w:t>
        <w:noBreakHyphen/>
        <w:t>law relating generally to the conduct of the business and affairs of the corporation.</w:t>
      </w:r>
    </w:p>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3</w:t>
      </w:r>
      <w:r>
        <w:rPr>
          <w:rFonts w:cs="Arial"/>
          <w:b/>
          <w:sz w:val="24"/>
          <w:szCs w:val="24"/>
        </w:rPr>
        <w:fldChar w:fldCharType="end"/>
      </w:r>
      <w:r>
        <w:rPr>
          <w:rFonts w:cs="Arial"/>
          <w:b/>
          <w:sz w:val="24"/>
          <w:szCs w:val="24"/>
        </w:rPr>
        <w:tab/>
        <w:t>APPOINTMENT OF OFFICERS</w:t>
      </w:r>
    </w:p>
    <w:p>
      <w:pPr>
        <w:pStyle w:val="Normal"/>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b/>
          <w:sz w:val="24"/>
          <w:szCs w:val="24"/>
        </w:rPr>
      </w:pPr>
      <w:r>
        <w:rPr>
          <w:rFonts w:cs="Arial"/>
          <w:b/>
          <w:sz w:val="24"/>
          <w:szCs w:val="24"/>
        </w:rPr>
      </w:r>
    </w:p>
    <w:p>
      <w:pPr>
        <w:pStyle w:val="Normal"/>
        <w:keepNext w:val="true"/>
        <w:keepLines/>
        <w:jc w:val="both"/>
        <w:rPr>
          <w:rFonts w:ascii="Times New Roman" w:hAnsi="Times New Roman"/>
          <w:sz w:val="24"/>
          <w:szCs w:val="24"/>
        </w:rPr>
      </w:pPr>
      <w:r>
        <w:rPr>
          <w:rFonts w:cs="Arial"/>
          <w:bCs/>
          <w:sz w:val="24"/>
          <w:szCs w:val="24"/>
        </w:rPr>
        <w:t xml:space="preserve">The following individuals are hereby elected and appointed as the officers of the corporation and will continue to hold office during the pleasure of the board. </w:t>
      </w:r>
    </w:p>
    <w:p>
      <w:pPr>
        <w:pStyle w:val="Normal"/>
        <w:keepNext w:val="true"/>
        <w:keepLines/>
        <w:jc w:val="both"/>
        <w:rPr>
          <w:rFonts w:ascii="Times New Roman" w:hAnsi="Times New Roman" w:cs="Arial"/>
          <w:bCs/>
          <w:sz w:val="24"/>
          <w:szCs w:val="24"/>
        </w:rPr>
      </w:pPr>
      <w:r>
        <w:rPr>
          <w:rFonts w:cs="Arial"/>
          <w:bCs/>
          <w:sz w:val="24"/>
          <w:szCs w:val="24"/>
        </w:rPr>
      </w:r>
    </w:p>
    <w:p>
      <w:pPr>
        <w:pStyle w:val="Normal"/>
        <w:keepNext w:val="true"/>
        <w:keepLines/>
        <w:jc w:val="both"/>
        <w:rPr>
          <w:rFonts w:ascii="Times New Roman" w:hAnsi="Times New Roman" w:cs="Arial"/>
          <w:b/>
          <w:sz w:val="24"/>
          <w:szCs w:val="24"/>
        </w:rPr>
      </w:pPr>
      <w:r>
        <w:rPr>
          <w:rFonts w:cs="Arial"/>
          <w:b/>
          <w:sz w:val="24"/>
          <w:szCs w:val="24"/>
        </w:rPr>
      </w:r>
    </w:p>
    <w:tbl>
      <w:tblPr>
        <w:tblStyle w:val="TableGrid"/>
        <w:tblW w:w="8499" w:type="dxa"/>
        <w:jc w:val="start"/>
        <w:tblInd w:w="851" w:type="dxa"/>
        <w:tblLayout w:type="fixed"/>
        <w:tblCellMar>
          <w:top w:w="0" w:type="dxa"/>
          <w:start w:w="108" w:type="dxa"/>
          <w:bottom w:w="0" w:type="dxa"/>
          <w:end w:w="108" w:type="dxa"/>
        </w:tblCellMar>
        <w:tblLook w:val="04a0" w:noHBand="0" w:noVBand="1" w:firstColumn="1" w:lastRow="0" w:lastColumn="0" w:firstRow="1"/>
      </w:tblPr>
      <w:tblGrid>
        <w:gridCol w:w="4110"/>
        <w:gridCol w:w="4389"/>
      </w:tblGrid>
      <w:tr>
        <w:trPr/>
        <w:tc>
          <w:tcPr>
            <w:tcW w:w="4110" w:type="dxa"/>
            <w:tcBorders>
              <w:top w:val="nil"/>
              <w:start w:val="nil"/>
              <w:bottom w:val="nil"/>
              <w:end w:val="nil"/>
            </w:tcBorders>
          </w:tcPr>
          <w:p>
            <w:pPr>
              <w:pStyle w:val="Normal"/>
              <w:keepNext w:val="true"/>
              <w:keepLines/>
              <w:suppressAutoHyphens w:val="true"/>
              <w:spacing w:before="0" w:after="0"/>
              <w:jc w:val="both"/>
              <w:rPr>
                <w:rFonts w:ascii="Times New Roman" w:hAnsi="Times New Roman"/>
                <w:sz w:val="24"/>
                <w:szCs w:val="24"/>
                <w:lang w:bidi="ar-SA"/>
              </w:rPr>
            </w:pPr>
            <w:r>
              <w:rPr>
                <w:rFonts w:cs="Arial"/>
                <w:b/>
                <w:bCs/>
                <w:sz w:val="24"/>
                <w:szCs w:val="24"/>
                <w:lang w:bidi="ar-SA"/>
              </w:rPr>
              <w:t>NAME OF THE OFFICER</w:t>
            </w:r>
          </w:p>
        </w:tc>
        <w:tc>
          <w:tcPr>
            <w:tcW w:w="4389" w:type="dxa"/>
            <w:tcBorders>
              <w:top w:val="nil"/>
              <w:start w:val="nil"/>
              <w:bottom w:val="nil"/>
              <w:end w:val="nil"/>
            </w:tcBorders>
          </w:tcPr>
          <w:p>
            <w:pPr>
              <w:pStyle w:val="Normal"/>
              <w:keepNext w:val="true"/>
              <w:keepLines/>
              <w:suppressAutoHyphens w:val="true"/>
              <w:spacing w:before="0" w:after="0"/>
              <w:jc w:val="both"/>
              <w:rPr>
                <w:rFonts w:ascii="Times New Roman" w:hAnsi="Times New Roman"/>
                <w:sz w:val="24"/>
                <w:szCs w:val="24"/>
                <w:lang w:bidi="ar-SA"/>
              </w:rPr>
            </w:pPr>
            <w:r>
              <w:rPr>
                <w:rFonts w:cs="Arial"/>
                <w:b/>
                <w:bCs/>
                <w:sz w:val="24"/>
                <w:szCs w:val="24"/>
                <w:lang w:bidi="ar-SA"/>
              </w:rPr>
              <w:t>POSITION/TITLE</w:t>
            </w:r>
          </w:p>
        </w:tc>
      </w:tr>
      <w:tr>
        <w:trPr/>
        <w:tc>
          <w:tcPr>
            <w:tcW w:w="4110" w:type="dxa"/>
            <w:tcBorders>
              <w:top w:val="nil"/>
              <w:start w:val="nil"/>
              <w:bottom w:val="nil"/>
              <w:end w:val="nil"/>
            </w:tcBorders>
          </w:tcPr>
          <w:p>
            <w:pPr>
              <w:pStyle w:val="Normal"/>
              <w:keepNext w:val="true"/>
              <w:keepLines/>
              <w:suppressAutoHyphens w:val="true"/>
              <w:spacing w:before="0" w:after="0"/>
              <w:jc w:val="both"/>
              <w:rPr>
                <w:rFonts w:ascii="Times New Roman" w:hAnsi="Times New Roman"/>
                <w:sz w:val="24"/>
                <w:szCs w:val="24"/>
                <w:highlight w:val="none"/>
                <w:shd w:fill="FFFF00" w:val="clear"/>
                <w:lang w:bidi="ar-SA"/>
              </w:rPr>
            </w:pPr>
            <w:r>
              <w:rPr>
                <w:rFonts w:cs="Arial"/>
                <w:sz w:val="24"/>
                <w:szCs w:val="24"/>
                <w:shd w:fill="FFFF00" w:val="clear"/>
                <w:lang w:bidi="ar-SA"/>
              </w:rPr>
              <w:t>[]</w:t>
            </w:r>
          </w:p>
        </w:tc>
        <w:tc>
          <w:tcPr>
            <w:tcW w:w="4389" w:type="dxa"/>
            <w:tcBorders>
              <w:top w:val="nil"/>
              <w:start w:val="nil"/>
              <w:bottom w:val="nil"/>
              <w:end w:val="nil"/>
            </w:tcBorders>
          </w:tcPr>
          <w:p>
            <w:pPr>
              <w:pStyle w:val="Normal"/>
              <w:keepNext w:val="true"/>
              <w:keepLines/>
              <w:suppressAutoHyphens w:val="true"/>
              <w:spacing w:before="0" w:after="0"/>
              <w:jc w:val="both"/>
              <w:rPr>
                <w:rFonts w:ascii="Times New Roman" w:hAnsi="Times New Roman"/>
                <w:sz w:val="24"/>
                <w:szCs w:val="24"/>
                <w:lang w:bidi="ar-SA"/>
              </w:rPr>
            </w:pPr>
            <w:r>
              <w:rPr>
                <w:rFonts w:cs="Arial"/>
                <w:sz w:val="24"/>
                <w:szCs w:val="24"/>
                <w:lang w:bidi="ar-SA"/>
              </w:rPr>
              <w:t>President, Secretary and Treasurer</w:t>
            </w:r>
          </w:p>
        </w:tc>
      </w:tr>
      <w:tr>
        <w:trPr/>
        <w:tc>
          <w:tcPr>
            <w:tcW w:w="4110" w:type="dxa"/>
            <w:tcBorders>
              <w:top w:val="nil"/>
              <w:start w:val="nil"/>
              <w:bottom w:val="nil"/>
              <w:end w:val="nil"/>
            </w:tcBorders>
          </w:tcPr>
          <w:p>
            <w:pPr>
              <w:pStyle w:val="Normal"/>
              <w:keepNext w:val="true"/>
              <w:keepLines/>
              <w:suppressAutoHyphens w:val="true"/>
              <w:spacing w:before="0" w:after="0"/>
              <w:jc w:val="both"/>
              <w:rPr>
                <w:rFonts w:ascii="Times New Roman" w:hAnsi="Times New Roman" w:cs="Arial"/>
                <w:sz w:val="24"/>
                <w:szCs w:val="24"/>
                <w:lang w:bidi="ar-SA"/>
              </w:rPr>
            </w:pPr>
            <w:r>
              <w:rPr>
                <w:rFonts w:cs="Arial"/>
                <w:sz w:val="24"/>
                <w:szCs w:val="24"/>
                <w:lang w:bidi="ar-SA"/>
              </w:rPr>
            </w:r>
          </w:p>
        </w:tc>
        <w:tc>
          <w:tcPr>
            <w:tcW w:w="4389" w:type="dxa"/>
            <w:tcBorders>
              <w:top w:val="nil"/>
              <w:start w:val="nil"/>
              <w:bottom w:val="nil"/>
              <w:end w:val="nil"/>
            </w:tcBorders>
          </w:tcPr>
          <w:p>
            <w:pPr>
              <w:pStyle w:val="Normal"/>
              <w:keepNext w:val="true"/>
              <w:keepLines/>
              <w:suppressAutoHyphens w:val="true"/>
              <w:spacing w:before="0" w:after="0"/>
              <w:jc w:val="both"/>
              <w:rPr>
                <w:rFonts w:ascii="Times New Roman" w:hAnsi="Times New Roman" w:cs="Arial"/>
                <w:sz w:val="24"/>
                <w:szCs w:val="24"/>
                <w:lang w:bidi="ar-SA"/>
              </w:rPr>
            </w:pPr>
            <w:r>
              <w:rPr>
                <w:rFonts w:cs="Arial"/>
                <w:sz w:val="24"/>
                <w:szCs w:val="24"/>
                <w:lang w:bidi="ar-SA"/>
              </w:rPr>
            </w:r>
          </w:p>
        </w:tc>
      </w:tr>
    </w:tbl>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4</w:t>
      </w:r>
      <w:r>
        <w:rPr>
          <w:rFonts w:cs="Arial"/>
          <w:b/>
          <w:sz w:val="24"/>
          <w:szCs w:val="24"/>
        </w:rPr>
        <w:fldChar w:fldCharType="end"/>
      </w:r>
      <w:r>
        <w:rPr>
          <w:rFonts w:cs="Arial"/>
          <w:b/>
          <w:sz w:val="24"/>
          <w:szCs w:val="24"/>
        </w:rPr>
        <w:tab/>
        <w:t>APPROVAL OF SHARE CERTIFICATES</w:t>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rFonts w:cs="Arial"/>
          <w:b/>
          <w:sz w:val="24"/>
          <w:szCs w:val="24"/>
        </w:rPr>
        <w:t>BE IT RESOLVED THAT:</w:t>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rFonts w:cs="Arial"/>
          <w:sz w:val="24"/>
          <w:szCs w:val="24"/>
        </w:rPr>
        <w:t>the forms of share certificates annexed to these resolutions, and initialed for identification by the president, be and the same are hereby approved and adopted as the forms of share certificates of the corporation to be issued in respect of the:</w:t>
      </w:r>
    </w:p>
    <w:p>
      <w:pPr>
        <w:pStyle w:val="Normal"/>
        <w:jc w:val="both"/>
        <w:rPr>
          <w:rFonts w:ascii="Times New Roman" w:hAnsi="Times New Roman" w:cs="Arial"/>
          <w:sz w:val="24"/>
          <w:szCs w:val="24"/>
        </w:rPr>
      </w:pPr>
      <w:r>
        <w:rPr>
          <w:rFonts w:cs="Arial"/>
          <w:sz w:val="24"/>
          <w:szCs w:val="24"/>
        </w:rPr>
      </w:r>
    </w:p>
    <w:p>
      <w:pPr>
        <w:pStyle w:val="Normal"/>
        <w:ind w:hanging="0" w:start="1440"/>
        <w:jc w:val="both"/>
        <w:rPr>
          <w:rFonts w:ascii="Times New Roman" w:hAnsi="Times New Roman"/>
          <w:sz w:val="24"/>
          <w:szCs w:val="24"/>
        </w:rPr>
      </w:pPr>
      <w:r>
        <w:rPr>
          <w:rFonts w:cs="Arial"/>
          <w:sz w:val="24"/>
          <w:szCs w:val="24"/>
        </w:rPr>
        <w:t>unlimited number of voting Class A Common Shares; and</w:t>
      </w:r>
    </w:p>
    <w:p>
      <w:pPr>
        <w:pStyle w:val="Normal"/>
        <w:ind w:hanging="0" w:start="1440"/>
        <w:jc w:val="both"/>
        <w:rPr>
          <w:rFonts w:ascii="Times New Roman" w:hAnsi="Times New Roman" w:cs="Arial"/>
          <w:sz w:val="24"/>
          <w:szCs w:val="24"/>
        </w:rPr>
      </w:pPr>
      <w:r>
        <w:rPr>
          <w:rFonts w:cs="Arial"/>
          <w:sz w:val="24"/>
          <w:szCs w:val="24"/>
        </w:rPr>
      </w:r>
    </w:p>
    <w:p>
      <w:pPr>
        <w:pStyle w:val="Normal"/>
        <w:ind w:hanging="0" w:start="1440"/>
        <w:jc w:val="both"/>
        <w:rPr>
          <w:rFonts w:ascii="Times New Roman" w:hAnsi="Times New Roman"/>
          <w:sz w:val="24"/>
          <w:szCs w:val="24"/>
        </w:rPr>
      </w:pPr>
      <w:r>
        <w:rPr>
          <w:rFonts w:cs="Arial"/>
          <w:sz w:val="24"/>
          <w:szCs w:val="24"/>
        </w:rPr>
        <w:t>unlimited number of non-voting Class B Common Shares,</w:t>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rFonts w:cs="Arial"/>
          <w:sz w:val="24"/>
          <w:szCs w:val="24"/>
        </w:rPr>
        <w:t>as indicated on the said certificates.</w:t>
      </w:r>
    </w:p>
    <w:p>
      <w:pPr>
        <w:pStyle w:val="Normal"/>
        <w:jc w:val="both"/>
        <w:rPr>
          <w:rFonts w:ascii="Times New Roman" w:hAnsi="Times New Roman" w:cs="Courier New"/>
          <w:sz w:val="24"/>
          <w:szCs w:val="24"/>
        </w:rPr>
      </w:pPr>
      <w:r>
        <w:rPr>
          <w:rFonts w:cs="Courier New"/>
          <w:sz w:val="24"/>
          <w:szCs w:val="24"/>
        </w:rPr>
      </w:r>
    </w:p>
    <w:p>
      <w:pPr>
        <w:pStyle w:val="Normal"/>
        <w:keepNext w:val="true"/>
        <w:widowContro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5</w:t>
      </w:r>
      <w:r>
        <w:rPr>
          <w:rFonts w:cs="Arial"/>
          <w:b/>
          <w:sz w:val="24"/>
          <w:szCs w:val="24"/>
        </w:rPr>
        <w:fldChar w:fldCharType="end"/>
      </w:r>
      <w:r>
        <w:rPr>
          <w:rFonts w:cs="Arial"/>
          <w:b/>
          <w:sz w:val="24"/>
          <w:szCs w:val="24"/>
        </w:rPr>
        <w:tab/>
        <w:t>CORPORATE SEAL</w:t>
      </w:r>
    </w:p>
    <w:p>
      <w:pPr>
        <w:pStyle w:val="Normal"/>
        <w:keepNext w:val="true"/>
        <w:widowControl/>
        <w:jc w:val="both"/>
        <w:rPr>
          <w:rFonts w:ascii="Times New Roman" w:hAnsi="Times New Roman" w:cs="Arial"/>
          <w:b/>
          <w:sz w:val="24"/>
          <w:szCs w:val="24"/>
        </w:rPr>
      </w:pPr>
      <w:r>
        <w:rPr>
          <w:rFonts w:cs="Arial"/>
          <w:b/>
          <w:sz w:val="24"/>
          <w:szCs w:val="24"/>
        </w:rPr>
      </w:r>
    </w:p>
    <w:p>
      <w:pPr>
        <w:pStyle w:val="Normal"/>
        <w:keepNext w:val="true"/>
        <w:widowControl/>
        <w:jc w:val="both"/>
        <w:rPr>
          <w:rFonts w:ascii="Times New Roman" w:hAnsi="Times New Roman"/>
          <w:sz w:val="24"/>
          <w:szCs w:val="24"/>
        </w:rPr>
      </w:pPr>
      <w:r>
        <w:rPr>
          <w:rFonts w:cs="Arial"/>
          <w:b/>
          <w:sz w:val="24"/>
          <w:szCs w:val="24"/>
        </w:rPr>
        <w:t>BE IT RESOLVED THAT:</w:t>
      </w:r>
    </w:p>
    <w:p>
      <w:pPr>
        <w:pStyle w:val="Normal"/>
        <w:keepNext w:val="true"/>
        <w:widowControl/>
        <w:jc w:val="both"/>
        <w:rPr>
          <w:rFonts w:ascii="Times New Roman" w:hAnsi="Times New Roman" w:cs="Arial"/>
          <w:sz w:val="24"/>
          <w:szCs w:val="24"/>
        </w:rPr>
      </w:pPr>
      <w:r>
        <w:rPr>
          <w:rFonts w:cs="Arial"/>
          <w:sz w:val="24"/>
          <w:szCs w:val="24"/>
        </w:rPr>
      </w:r>
    </w:p>
    <w:p>
      <w:pPr>
        <w:pStyle w:val="Legal2"/>
        <w:keepNext w:val="true"/>
        <w:widowControl/>
        <w:jc w:val="both"/>
        <w:rPr>
          <w:rFonts w:ascii="Times New Roman" w:hAnsi="Times New Roman"/>
          <w:sz w:val="24"/>
          <w:szCs w:val="24"/>
        </w:rPr>
      </w:pPr>
      <w:r>
        <w:rPr>
          <w:rFonts w:cs="Arial"/>
          <w:sz w:val="24"/>
          <w:szCs w:val="24"/>
        </w:rPr>
        <w:t>The corporation may, but need not, have a corporate seal; if adopted, such seal shall be in the form approved from time to time by the board.</w:t>
      </w:r>
    </w:p>
    <w:p>
      <w:pPr>
        <w:pStyle w:val="Legal2"/>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rFonts w:cs="Arial"/>
          <w:b/>
          <w:bCs/>
          <w:sz w:val="24"/>
          <w:szCs w:val="24"/>
        </w:rPr>
        <w:fldChar w:fldCharType="begin"/>
      </w:r>
      <w:r>
        <w:rPr>
          <w:rFonts w:cs="Arial"/>
          <w:b/>
          <w:bCs/>
          <w:sz w:val="24"/>
          <w:szCs w:val="24"/>
        </w:rPr>
        <w:instrText xml:space="preserve"> SEQ DPSSEQ \* ARABIC </w:instrText>
      </w:r>
      <w:r>
        <w:rPr>
          <w:rFonts w:cs="Arial"/>
          <w:b/>
          <w:bCs/>
          <w:sz w:val="24"/>
          <w:szCs w:val="24"/>
        </w:rPr>
        <w:fldChar w:fldCharType="separate"/>
      </w:r>
      <w:r>
        <w:rPr>
          <w:rFonts w:cs="Arial"/>
          <w:b/>
          <w:bCs/>
          <w:sz w:val="24"/>
          <w:szCs w:val="24"/>
        </w:rPr>
        <w:t>6</w:t>
      </w:r>
      <w:r>
        <w:rPr>
          <w:rFonts w:cs="Arial"/>
          <w:b/>
          <w:bCs/>
          <w:sz w:val="24"/>
          <w:szCs w:val="24"/>
        </w:rPr>
        <w:fldChar w:fldCharType="end"/>
      </w:r>
      <w:r>
        <w:rPr>
          <w:rFonts w:cs="Arial"/>
          <w:b/>
          <w:bCs/>
          <w:sz w:val="24"/>
          <w:szCs w:val="24"/>
        </w:rPr>
        <w:tab/>
        <w:t>LOCATION OF REGISTERED OFFICE</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bCs/>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sz w:val="24"/>
          <w:szCs w:val="24"/>
        </w:rPr>
        <w:t>The location of the registered office of the corporation be and the same is hereby fixed at:</w:t>
      </w:r>
    </w:p>
    <w:p>
      <w:pPr>
        <w:pStyle w:val="western"/>
        <w:spacing w:before="280" w:after="280"/>
        <w:jc w:val="center"/>
        <w:rPr>
          <w:rFonts w:ascii="Times New Roman" w:hAnsi="Times New Roman"/>
          <w:sz w:val="24"/>
          <w:szCs w:val="24"/>
          <w:highlight w:val="none"/>
          <w:shd w:fill="FFFF00" w:val="clear"/>
        </w:rPr>
      </w:pPr>
      <w:r>
        <w:rPr>
          <w:b/>
          <w:bCs/>
          <w:sz w:val="24"/>
          <w:szCs w:val="24"/>
          <w:u w:val="single"/>
          <w:shd w:fill="FFFF00" w:val="clear"/>
          <w:lang w:val="en-US"/>
        </w:rPr>
        <w:t>[]</w:t>
      </w:r>
    </w:p>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7</w:t>
      </w:r>
      <w:r>
        <w:rPr>
          <w:rFonts w:cs="Arial"/>
          <w:b/>
          <w:sz w:val="24"/>
          <w:szCs w:val="24"/>
        </w:rPr>
        <w:fldChar w:fldCharType="end"/>
      </w:r>
      <w:r>
        <w:rPr>
          <w:rFonts w:cs="Arial"/>
          <w:b/>
          <w:sz w:val="24"/>
          <w:szCs w:val="24"/>
        </w:rPr>
        <w:tab/>
        <w:t>BANKING</w:t>
      </w:r>
    </w:p>
    <w:p>
      <w:pPr>
        <w:pStyle w:val="Normal"/>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sz w:val="24"/>
          <w:szCs w:val="24"/>
        </w:rPr>
        <w:t>An account be opened by the officer and the information shall be provided to the directors at the next annual shareholders meeting. The same is hereby passed and adopted.</w:t>
      </w:r>
    </w:p>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8</w:t>
      </w:r>
      <w:r>
        <w:rPr>
          <w:rFonts w:cs="Arial"/>
          <w:b/>
          <w:sz w:val="24"/>
          <w:szCs w:val="24"/>
        </w:rPr>
        <w:fldChar w:fldCharType="end"/>
      </w:r>
      <w:r>
        <w:rPr>
          <w:rFonts w:cs="Arial"/>
          <w:b/>
          <w:sz w:val="24"/>
          <w:szCs w:val="24"/>
        </w:rPr>
        <w:tab/>
        <w:t>FISCAL YEAR END</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Lines/>
        <w:jc w:val="both"/>
        <w:rPr>
          <w:rFonts w:ascii="Times New Roman" w:hAnsi="Times New Roman"/>
          <w:sz w:val="24"/>
          <w:szCs w:val="24"/>
        </w:rPr>
      </w:pPr>
      <w:r>
        <w:rPr>
          <w:rFonts w:cs="Arial"/>
          <w:sz w:val="24"/>
          <w:szCs w:val="24"/>
        </w:rPr>
        <w:t>the fiscal year end of the corporation shall terminate on December 31 in each year.</w:t>
      </w:r>
    </w:p>
    <w:p>
      <w:pPr>
        <w:pStyle w:val="Normal"/>
        <w:jc w:val="both"/>
        <w:rPr>
          <w:rFonts w:ascii="Times New Roman" w:hAnsi="Times New Roman" w:cs="Courier New"/>
          <w:sz w:val="24"/>
          <w:szCs w:val="24"/>
        </w:rPr>
      </w:pPr>
      <w:r>
        <w:rPr>
          <w:rFonts w:cs="Courier New"/>
          <w:sz w:val="24"/>
          <w:szCs w:val="24"/>
        </w:rPr>
      </w:r>
    </w:p>
    <w:p>
      <w:pPr>
        <w:pStyle w:val="Normal"/>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9</w:t>
      </w:r>
      <w:r>
        <w:rPr>
          <w:rFonts w:cs="Arial"/>
          <w:b/>
          <w:sz w:val="24"/>
          <w:szCs w:val="24"/>
        </w:rPr>
        <w:fldChar w:fldCharType="end"/>
      </w:r>
      <w:r>
        <w:rPr>
          <w:rFonts w:cs="Arial"/>
          <w:b/>
          <w:sz w:val="24"/>
          <w:szCs w:val="24"/>
        </w:rPr>
        <w:tab/>
        <w:t>LOCATION OF MINUTE BOOK</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jc w:val="both"/>
        <w:rPr>
          <w:rFonts w:ascii="Times New Roman" w:hAnsi="Times New Roman"/>
          <w:sz w:val="24"/>
          <w:szCs w:val="24"/>
        </w:rPr>
      </w:pPr>
      <w:r>
        <w:rPr>
          <w:rFonts w:cs="Arial"/>
          <w:b/>
          <w:sz w:val="24"/>
          <w:szCs w:val="24"/>
        </w:rPr>
        <w:t>BE IT RESOLVED THAT:</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tabs>
          <w:tab w:val="clear" w:pos="720"/>
          <w:tab w:val="left" w:pos="-1440" w:leader="none"/>
        </w:tabs>
        <w:ind w:hanging="720" w:start="720"/>
        <w:jc w:val="both"/>
        <w:rPr>
          <w:rFonts w:ascii="Times New Roman" w:hAnsi="Times New Roman"/>
          <w:sz w:val="24"/>
          <w:szCs w:val="24"/>
        </w:rPr>
      </w:pPr>
      <w:r>
        <w:rPr>
          <w:rFonts w:cs="Arial"/>
          <w:sz w:val="24"/>
          <w:szCs w:val="24"/>
        </w:rPr>
        <w:t xml:space="preserve">  </w:t>
      </w:r>
      <w:r>
        <w:rPr>
          <w:rFonts w:cs="Arial"/>
          <w:sz w:val="24"/>
          <w:szCs w:val="24"/>
        </w:rPr>
        <w:t>a)</w:t>
        <w:tab/>
        <w:t>the office of:</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ind w:start="720"/>
        <w:jc w:val="both"/>
        <w:rPr>
          <w:rFonts w:ascii="Times New Roman" w:hAnsi="Times New Roman"/>
          <w:sz w:val="24"/>
          <w:szCs w:val="24"/>
        </w:rPr>
      </w:pPr>
      <w:r>
        <w:rPr>
          <w:rFonts w:cs="Arial"/>
          <w:b/>
          <w:bCs/>
          <w:sz w:val="24"/>
          <w:szCs w:val="24"/>
        </w:rPr>
        <w:t>A.P. Strom &amp; Associates</w:t>
      </w:r>
    </w:p>
    <w:p>
      <w:pPr>
        <w:pStyle w:val="Normal"/>
        <w:keepNext w:val="true"/>
        <w:keepLines/>
        <w:ind w:start="720"/>
        <w:jc w:val="both"/>
        <w:rPr>
          <w:rFonts w:ascii="Times New Roman" w:hAnsi="Times New Roman"/>
          <w:sz w:val="24"/>
          <w:szCs w:val="24"/>
        </w:rPr>
      </w:pPr>
      <w:r>
        <w:rPr>
          <w:rFonts w:cs="Arial"/>
          <w:b/>
          <w:bCs/>
          <w:sz w:val="24"/>
          <w:szCs w:val="24"/>
        </w:rPr>
        <w:t>7</w:t>
      </w:r>
      <w:r>
        <w:rPr>
          <w:rFonts w:cs="Arial"/>
          <w:b/>
          <w:bCs/>
          <w:sz w:val="24"/>
          <w:szCs w:val="24"/>
          <w:vertAlign w:val="superscript"/>
        </w:rPr>
        <w:t>th</w:t>
      </w:r>
      <w:r>
        <w:rPr>
          <w:rFonts w:cs="Arial"/>
          <w:b/>
          <w:bCs/>
          <w:sz w:val="24"/>
          <w:szCs w:val="24"/>
        </w:rPr>
        <w:t xml:space="preserve"> floor – 1 Rideau Street</w:t>
      </w:r>
    </w:p>
    <w:p>
      <w:pPr>
        <w:pStyle w:val="Normal"/>
        <w:keepNext w:val="true"/>
        <w:keepLines/>
        <w:ind w:start="720"/>
        <w:jc w:val="both"/>
        <w:rPr>
          <w:rFonts w:ascii="Times New Roman" w:hAnsi="Times New Roman"/>
          <w:sz w:val="24"/>
          <w:szCs w:val="24"/>
        </w:rPr>
      </w:pPr>
      <w:r>
        <w:rPr>
          <w:rFonts w:cs="Arial"/>
          <w:b/>
          <w:bCs/>
          <w:sz w:val="24"/>
          <w:szCs w:val="24"/>
        </w:rPr>
        <w:t>Ottawa, K1N 8S7</w:t>
      </w:r>
    </w:p>
    <w:p>
      <w:pPr>
        <w:pStyle w:val="Normal"/>
        <w:keepNext w:val="true"/>
        <w:keepLines/>
        <w:jc w:val="both"/>
        <w:rPr>
          <w:rFonts w:ascii="Times New Roman" w:hAnsi="Times New Roman" w:cs="Arial"/>
          <w:sz w:val="24"/>
          <w:szCs w:val="24"/>
        </w:rPr>
      </w:pPr>
      <w:r>
        <w:rPr>
          <w:rFonts w:cs="Arial"/>
          <w:sz w:val="24"/>
          <w:szCs w:val="24"/>
        </w:rPr>
      </w:r>
    </w:p>
    <w:p>
      <w:pPr>
        <w:pStyle w:val="Normal"/>
        <w:keepNext w:val="true"/>
        <w:keepLines/>
        <w:ind w:start="720"/>
        <w:jc w:val="both"/>
        <w:rPr>
          <w:rFonts w:ascii="Times New Roman" w:hAnsi="Times New Roman"/>
          <w:sz w:val="24"/>
          <w:szCs w:val="24"/>
        </w:rPr>
      </w:pPr>
      <w:r>
        <w:rPr>
          <w:rFonts w:cs="Arial"/>
          <w:sz w:val="24"/>
          <w:szCs w:val="24"/>
        </w:rPr>
        <w:t>is hereby designated as a location at which the digital minute book, including the registers and corporate records of the corporation, may be prepared, maintained and kept; and</w:t>
      </w:r>
    </w:p>
    <w:p>
      <w:pPr>
        <w:pStyle w:val="Normal"/>
        <w:keepNext w:val="true"/>
        <w:keepLines/>
        <w:jc w:val="both"/>
        <w:rPr>
          <w:rFonts w:ascii="Times New Roman" w:hAnsi="Times New Roman" w:cs="Arial"/>
          <w:sz w:val="24"/>
          <w:szCs w:val="24"/>
        </w:rPr>
      </w:pPr>
      <w:r>
        <w:rPr>
          <w:rFonts w:cs="Arial"/>
          <w:sz w:val="24"/>
          <w:szCs w:val="24"/>
        </w:rPr>
      </w:r>
    </w:p>
    <w:p>
      <w:pPr>
        <w:pStyle w:val="Normal"/>
        <w:keepLines/>
        <w:tabs>
          <w:tab w:val="clear" w:pos="720"/>
          <w:tab w:val="left" w:pos="-1440" w:leader="none"/>
        </w:tabs>
        <w:ind w:hanging="720" w:start="720"/>
        <w:jc w:val="both"/>
        <w:rPr>
          <w:rFonts w:ascii="Times New Roman" w:hAnsi="Times New Roman"/>
          <w:sz w:val="24"/>
          <w:szCs w:val="24"/>
        </w:rPr>
      </w:pPr>
      <w:r>
        <w:rPr>
          <w:rFonts w:cs="Arial"/>
          <w:sz w:val="24"/>
          <w:szCs w:val="24"/>
        </w:rPr>
        <w:t xml:space="preserve">  </w:t>
      </w:r>
      <w:r>
        <w:rPr>
          <w:rFonts w:cs="Arial"/>
          <w:sz w:val="24"/>
          <w:szCs w:val="24"/>
        </w:rPr>
        <w:t>b)</w:t>
        <w:tab/>
        <w:t>the certificate of incorporation be placed and retained in the minute book.</w:t>
      </w:r>
    </w:p>
    <w:p>
      <w:pPr>
        <w:pStyle w:val="Normal"/>
        <w:jc w:val="both"/>
        <w:rPr>
          <w:rFonts w:ascii="Times New Roman" w:hAnsi="Times New Roman" w:cs="Courier New"/>
          <w:sz w:val="24"/>
          <w:szCs w:val="24"/>
        </w:rPr>
      </w:pPr>
      <w:r>
        <w:rPr>
          <w:rFonts w:cs="Courier New"/>
          <w:sz w:val="24"/>
          <w:szCs w:val="24"/>
        </w:rPr>
      </w:r>
    </w:p>
    <w:p>
      <w:pPr>
        <w:pStyle w:val="Normal"/>
        <w:keepNext w:val="true"/>
        <w:jc w:val="both"/>
        <w:rPr>
          <w:rFonts w:ascii="Times New Roman" w:hAnsi="Times New Roman"/>
          <w:sz w:val="24"/>
          <w:szCs w:val="24"/>
        </w:rPr>
      </w:pPr>
      <w:r>
        <w:rPr>
          <w:rFonts w:cs="Arial"/>
          <w:b/>
          <w:sz w:val="24"/>
          <w:szCs w:val="24"/>
        </w:rPr>
        <w:fldChar w:fldCharType="begin"/>
      </w:r>
      <w:r>
        <w:rPr>
          <w:rFonts w:cs="Arial"/>
          <w:b/>
          <w:sz w:val="24"/>
          <w:szCs w:val="24"/>
        </w:rPr>
        <w:instrText xml:space="preserve"> SEQ DPSSEQ \* ARABIC </w:instrText>
      </w:r>
      <w:r>
        <w:rPr>
          <w:rFonts w:cs="Arial"/>
          <w:b/>
          <w:sz w:val="24"/>
          <w:szCs w:val="24"/>
        </w:rPr>
        <w:fldChar w:fldCharType="separate"/>
      </w:r>
      <w:r>
        <w:rPr>
          <w:rFonts w:cs="Arial"/>
          <w:b/>
          <w:sz w:val="24"/>
          <w:szCs w:val="24"/>
        </w:rPr>
        <w:t>10</w:t>
      </w:r>
      <w:r>
        <w:rPr>
          <w:rFonts w:cs="Arial"/>
          <w:b/>
          <w:sz w:val="24"/>
          <w:szCs w:val="24"/>
        </w:rPr>
        <w:fldChar w:fldCharType="end"/>
      </w:r>
      <w:r>
        <w:rPr>
          <w:rFonts w:cs="Arial"/>
          <w:b/>
          <w:sz w:val="24"/>
          <w:szCs w:val="24"/>
        </w:rPr>
        <w:tab/>
        <w:t>CORPORATE SOLICITORS</w:t>
      </w:r>
    </w:p>
    <w:p>
      <w:pPr>
        <w:pStyle w:val="Normal"/>
        <w:keepNext w:val="true"/>
        <w:jc w:val="both"/>
        <w:rPr>
          <w:rFonts w:ascii="Times New Roman" w:hAnsi="Times New Roman" w:cs="Arial"/>
          <w:sz w:val="24"/>
          <w:szCs w:val="24"/>
        </w:rPr>
      </w:pPr>
      <w:r>
        <w:rPr>
          <w:rFonts w:cs="Arial"/>
          <w:sz w:val="24"/>
          <w:szCs w:val="24"/>
        </w:rPr>
      </w:r>
    </w:p>
    <w:p>
      <w:pPr>
        <w:pStyle w:val="Normal"/>
        <w:keepNext w:val="true"/>
        <w:jc w:val="both"/>
        <w:rPr>
          <w:rFonts w:ascii="Times New Roman" w:hAnsi="Times New Roman"/>
          <w:sz w:val="24"/>
          <w:szCs w:val="24"/>
        </w:rPr>
      </w:pPr>
      <w:r>
        <w:rPr>
          <w:rFonts w:cs="Arial"/>
          <w:b/>
          <w:sz w:val="24"/>
          <w:szCs w:val="24"/>
        </w:rPr>
        <w:t>BE IT RESOLVED THAT:</w:t>
      </w:r>
    </w:p>
    <w:p>
      <w:pPr>
        <w:pStyle w:val="Normal"/>
        <w:keepNext w:val="true"/>
        <w:jc w:val="both"/>
        <w:rPr>
          <w:rFonts w:ascii="Times New Roman" w:hAnsi="Times New Roman" w:cs="Arial"/>
          <w:sz w:val="24"/>
          <w:szCs w:val="24"/>
        </w:rPr>
      </w:pPr>
      <w:r>
        <w:rPr>
          <w:rFonts w:cs="Arial"/>
          <w:sz w:val="24"/>
          <w:szCs w:val="24"/>
        </w:rPr>
      </w:r>
    </w:p>
    <w:p>
      <w:pPr>
        <w:pStyle w:val="Normal"/>
        <w:keepNext w:val="true"/>
        <w:jc w:val="both"/>
        <w:rPr>
          <w:rFonts w:ascii="Times New Roman" w:hAnsi="Times New Roman"/>
          <w:sz w:val="24"/>
          <w:szCs w:val="24"/>
        </w:rPr>
      </w:pPr>
      <w:r>
        <w:rPr>
          <w:rFonts w:cs="Arial"/>
          <w:sz w:val="24"/>
          <w:szCs w:val="24"/>
        </w:rPr>
        <w:t>A.P. Strom &amp; Associates, Barristers and Solicitors, be and they are hereby retained as the corporation's solicitors and be and they are hereby authorized to accept and carry out such instructions as the directors, officers, and authorized agents of the corporation may give them from time to time.</w:t>
      </w:r>
    </w:p>
    <w:p>
      <w:pPr>
        <w:pStyle w:val="Normal"/>
        <w:keepLines/>
        <w:jc w:val="both"/>
        <w:rPr>
          <w:rFonts w:ascii="Times New Roman" w:hAnsi="Times New Roman" w:cs="Arial"/>
          <w:sz w:val="24"/>
          <w:szCs w:val="24"/>
        </w:rPr>
      </w:pPr>
      <w:r>
        <w:rPr>
          <w:rFonts w:cs="Arial"/>
          <w:sz w:val="24"/>
          <w:szCs w:val="24"/>
        </w:rPr>
      </w:r>
    </w:p>
    <w:p>
      <w:pPr>
        <w:pStyle w:val="Normal"/>
        <w:keepLines/>
        <w:jc w:val="both"/>
        <w:rPr>
          <w:rFonts w:ascii="Times New Roman" w:hAnsi="Times New Roman"/>
          <w:sz w:val="24"/>
          <w:szCs w:val="24"/>
        </w:rPr>
      </w:pPr>
      <w:r>
        <w:rPr>
          <w:rFonts w:cs="Arial"/>
          <w:sz w:val="24"/>
          <w:szCs w:val="24"/>
        </w:rPr>
        <w:t>Any partner, associate, or law clerk employed by the corporation’s solicitors who has the relevant knowledge of the affairs of the corporation is authorized to file (electronically or otherwise), any initial notice, notice of change and any future filings as may be required as a result of future actions by the corporation and required by the</w:t>
      </w:r>
      <w:r>
        <w:rPr>
          <w:rFonts w:cs="Arial"/>
          <w:i/>
          <w:iCs/>
          <w:sz w:val="24"/>
          <w:szCs w:val="24"/>
        </w:rPr>
        <w:t xml:space="preserve"> Business Corporations Act</w:t>
      </w:r>
      <w:r>
        <w:rPr>
          <w:rFonts w:cs="Arial"/>
          <w:i w:val="false"/>
          <w:iCs w:val="false"/>
          <w:sz w:val="24"/>
          <w:szCs w:val="24"/>
        </w:rPr>
        <w:t xml:space="preserve"> (Ontario) or</w:t>
      </w:r>
      <w:r>
        <w:rPr>
          <w:rFonts w:cs="Arial"/>
          <w:i/>
          <w:iCs/>
          <w:sz w:val="24"/>
          <w:szCs w:val="24"/>
        </w:rPr>
        <w:t xml:space="preserve"> </w:t>
      </w:r>
      <w:r>
        <w:rPr>
          <w:rFonts w:cs="Arial"/>
          <w:i/>
          <w:sz w:val="24"/>
          <w:szCs w:val="24"/>
        </w:rPr>
        <w:t>Canada Business Corporations Act</w:t>
      </w:r>
      <w:r>
        <w:rPr>
          <w:rFonts w:cs="Arial"/>
          <w:i w:val="false"/>
          <w:iCs w:val="false"/>
          <w:sz w:val="24"/>
          <w:szCs w:val="24"/>
        </w:rPr>
        <w:t>, as the case may be.</w:t>
      </w:r>
    </w:p>
    <w:p>
      <w:pPr>
        <w:pStyle w:val="Normal"/>
        <w:jc w:val="both"/>
        <w:rPr>
          <w:rFonts w:ascii="Times New Roman" w:hAnsi="Times New Roman" w:cs="Arial"/>
          <w:sz w:val="24"/>
          <w:szCs w:val="24"/>
        </w:rPr>
      </w:pPr>
      <w:r>
        <w:rPr>
          <w:rFonts w:cs="Arial"/>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b/>
        </w:rPr>
        <w:t>EACH AND EVERY OF THE FOREGOING RESOLUTIONS</w:t>
      </w:r>
      <w:r>
        <w:rPr/>
        <w:t xml:space="preserve"> is hereby consented to by the directors of the corporation, as evidenced by their respective signatures hereto in accordance with the provisions of section 129(1) of the </w:t>
      </w:r>
      <w:r>
        <w:rPr>
          <w:i/>
        </w:rPr>
        <w:t>Business Corporations Act</w:t>
      </w:r>
      <w:r>
        <w:rPr/>
        <w:t xml:space="preserve"> (Ontario) or section 117 of the </w:t>
      </w:r>
      <w:r>
        <w:rPr>
          <w:i/>
        </w:rPr>
        <w:t>Canada Business Corporations Act</w:t>
      </w:r>
      <w:r>
        <w:rPr/>
        <w:t xml:space="preserve">, as the case may be, this _____ day of </w:t>
      </w:r>
      <w:r>
        <w:rPr>
          <w:shd w:fill="FFFF00" w:val="clear"/>
        </w:rPr>
        <w:t>[]</w:t>
      </w:r>
      <w:r>
        <w:rPr/>
        <w:t>, 202</w:t>
      </w:r>
      <w:r>
        <w:rPr>
          <w:shd w:fill="FFFF00" w:val="clear"/>
        </w:rPr>
        <w:t>[]</w:t>
      </w:r>
      <w:r>
        <w:rPr/>
        <w:t>.</w:t>
      </w:r>
    </w:p>
    <w:p>
      <w:pPr>
        <w:pStyle w:val="Normal"/>
        <w:jc w:val="both"/>
        <w:rPr>
          <w:rFonts w:ascii="Times New Roman" w:hAnsi="Times New Roman" w:cs="Arial"/>
          <w:sz w:val="24"/>
          <w:szCs w:val="24"/>
        </w:rPr>
      </w:pPr>
      <w:r>
        <w:rPr>
          <w:rFonts w:cs="Arial"/>
          <w:sz w:val="24"/>
          <w:szCs w:val="24"/>
        </w:rPr>
      </w:r>
    </w:p>
    <w:tbl>
      <w:tblPr>
        <w:tblW w:w="93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357"/>
        <w:gridCol w:w="279"/>
        <w:gridCol w:w="4724"/>
      </w:tblGrid>
      <w:tr>
        <w:trPr>
          <w:trHeight w:val="567" w:hRule="atLeast"/>
        </w:trPr>
        <w:tc>
          <w:tcPr>
            <w:tcW w:w="4357"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279"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4724" w:type="dxa"/>
            <w:tcBorders>
              <w:bottom w:val="single" w:sz="4" w:space="0" w:color="000000"/>
            </w:tcBorders>
            <w:shd w:color="auto" w:fill="auto" w:val="clear"/>
          </w:tcPr>
          <w:p>
            <w:pPr>
              <w:pStyle w:val="Normal"/>
              <w:jc w:val="both"/>
              <w:rPr>
                <w:rFonts w:ascii="Times New Roman" w:hAnsi="Times New Roman" w:cs="Arial"/>
                <w:sz w:val="24"/>
                <w:szCs w:val="24"/>
              </w:rPr>
            </w:pPr>
            <w:r>
              <w:rPr>
                <w:rFonts w:cs="Arial"/>
                <w:sz w:val="24"/>
                <w:szCs w:val="24"/>
              </w:rPr>
            </w:r>
          </w:p>
        </w:tc>
      </w:tr>
      <w:tr>
        <w:trPr/>
        <w:tc>
          <w:tcPr>
            <w:tcW w:w="4357"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279"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4724" w:type="dxa"/>
            <w:tcBorders>
              <w:top w:val="single" w:sz="4" w:space="0" w:color="000000"/>
            </w:tcBorders>
            <w:shd w:color="auto" w:fill="auto" w:val="clear"/>
          </w:tcPr>
          <w:p>
            <w:pPr>
              <w:pStyle w:val="Normal"/>
              <w:jc w:val="both"/>
              <w:rPr>
                <w:rFonts w:cs="Arial"/>
                <w:b/>
              </w:rPr>
            </w:pPr>
            <w:r>
              <w:rPr>
                <w:rFonts w:cs="Arial"/>
                <w:b/>
              </w:rPr>
            </w:r>
          </w:p>
        </w:tc>
      </w:tr>
      <w:tr>
        <w:trPr>
          <w:trHeight w:val="397" w:hRule="atLeast"/>
        </w:trPr>
        <w:tc>
          <w:tcPr>
            <w:tcW w:w="4357"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279" w:type="dxa"/>
            <w:tcBorders/>
            <w:shd w:color="auto" w:fill="auto" w:val="clear"/>
          </w:tcPr>
          <w:p>
            <w:pPr>
              <w:pStyle w:val="Normal"/>
              <w:jc w:val="both"/>
              <w:rPr>
                <w:rFonts w:ascii="Times New Roman" w:hAnsi="Times New Roman" w:cs="Arial"/>
                <w:sz w:val="24"/>
                <w:szCs w:val="24"/>
              </w:rPr>
            </w:pPr>
            <w:r>
              <w:rPr>
                <w:rFonts w:cs="Arial"/>
                <w:sz w:val="24"/>
                <w:szCs w:val="24"/>
              </w:rPr>
            </w:r>
          </w:p>
        </w:tc>
        <w:tc>
          <w:tcPr>
            <w:tcW w:w="4724" w:type="dxa"/>
            <w:tcBorders/>
            <w:shd w:color="auto" w:fill="auto" w:val="clear"/>
          </w:tcPr>
          <w:p>
            <w:pPr>
              <w:pStyle w:val="Normal"/>
              <w:jc w:val="both"/>
              <w:rPr>
                <w:rFonts w:ascii="Times New Roman" w:hAnsi="Times New Roman" w:cs="Arial"/>
                <w:sz w:val="24"/>
                <w:szCs w:val="24"/>
              </w:rPr>
            </w:pPr>
            <w:r>
              <w:rPr>
                <w:rFonts w:cs="Arial"/>
                <w:sz w:val="24"/>
                <w:szCs w:val="24"/>
              </w:rPr>
            </w:r>
          </w:p>
        </w:tc>
      </w:tr>
    </w:tbl>
    <w:p>
      <w:pPr>
        <w:pStyle w:val="Normal"/>
        <w:rPr>
          <w:rFonts w:ascii="Times New Roman" w:hAnsi="Times New Roman"/>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ba8"/>
    <w:pPr>
      <w:widowControl w:val="false"/>
      <w:suppressAutoHyphens w:val="true"/>
      <w:overflowPunct w:val="false"/>
      <w:bidi w:val="0"/>
      <w:spacing w:lineRule="auto" w:line="240" w:before="0" w:after="0"/>
      <w:jc w:val="start"/>
      <w:textAlignment w:val="baseline"/>
    </w:pPr>
    <w:rPr>
      <w:rFonts w:ascii="Times New Roman" w:hAnsi="Times New Roman" w:eastAsia="Times New Roman" w:cs="Times New Roman"/>
      <w:color w:val="auto"/>
      <w:kern w:val="0"/>
      <w:sz w:val="24"/>
      <w:szCs w:val="20"/>
      <w:lang w:val="en-US" w:eastAsia="en-CA" w:bidi="ar-SA"/>
      <w14:ligatures w14:val="none"/>
    </w:rPr>
  </w:style>
  <w:style w:type="paragraph" w:styleId="Heading1">
    <w:name w:val="heading 1"/>
    <w:basedOn w:val="Normal"/>
    <w:next w:val="Normal"/>
    <w:link w:val="Heading1Char"/>
    <w:uiPriority w:val="9"/>
    <w:qFormat/>
    <w:rsid w:val="00127ba8"/>
    <w:pPr>
      <w:keepNext w:val="true"/>
      <w:keepLines/>
      <w:widowControl/>
      <w:overflowPunct w:val="true"/>
      <w:spacing w:lineRule="auto" w:line="278" w:before="360" w:after="80"/>
      <w:textAlignment w:val="auto"/>
      <w:outlineLvl w:val="0"/>
    </w:pPr>
    <w:rPr>
      <w:rFonts w:ascii="Calibri Light" w:hAnsi="Calibri Light" w:eastAsia="" w:cs="" w:asciiTheme="majorHAnsi" w:cstheme="majorBidi" w:eastAsiaTheme="majorEastAsia" w:hAnsiTheme="majorHAnsi"/>
      <w:color w:themeColor="accent1" w:themeShade="bf" w:val="2F5496"/>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127ba8"/>
    <w:pPr>
      <w:keepNext w:val="true"/>
      <w:keepLines/>
      <w:widowControl/>
      <w:overflowPunct w:val="true"/>
      <w:spacing w:lineRule="auto" w:line="278" w:before="160" w:after="80"/>
      <w:textAlignment w:val="auto"/>
      <w:outlineLvl w:val="1"/>
    </w:pPr>
    <w:rPr>
      <w:rFonts w:ascii="Calibri Light" w:hAnsi="Calibri Light" w:eastAsia="" w:cs="" w:asciiTheme="majorHAnsi" w:cstheme="majorBidi" w:eastAsiaTheme="majorEastAsia" w:hAnsiTheme="majorHAnsi"/>
      <w:color w:themeColor="accent1" w:themeShade="bf" w:val="2F5496"/>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127ba8"/>
    <w:pPr>
      <w:keepNext w:val="true"/>
      <w:keepLines/>
      <w:widowControl/>
      <w:overflowPunct w:val="true"/>
      <w:spacing w:lineRule="auto" w:line="278" w:before="160" w:after="80"/>
      <w:textAlignment w:val="auto"/>
      <w:outlineLvl w:val="2"/>
    </w:pPr>
    <w:rPr>
      <w:rFonts w:ascii="Calibri" w:hAnsi="Calibri" w:eastAsia="" w:cs="" w:asciiTheme="minorHAnsi" w:cstheme="majorBidi" w:eastAsiaTheme="majorEastAsia" w:hAnsiTheme="minorHAnsi"/>
      <w:color w:themeColor="accent1" w:themeShade="bf" w:val="2F5496"/>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127ba8"/>
    <w:pPr>
      <w:keepNext w:val="true"/>
      <w:keepLines/>
      <w:widowControl/>
      <w:overflowPunct w:val="true"/>
      <w:spacing w:lineRule="auto" w:line="278" w:before="80" w:after="40"/>
      <w:textAlignment w:val="auto"/>
      <w:outlineLvl w:val="3"/>
    </w:pPr>
    <w:rPr>
      <w:rFonts w:ascii="Calibri" w:hAnsi="Calibri" w:eastAsia="" w:cs="" w:asciiTheme="minorHAnsi" w:cstheme="majorBidi" w:eastAsiaTheme="majorEastAsia" w:hAnsiTheme="minorHAnsi"/>
      <w:i/>
      <w:iCs/>
      <w:color w:themeColor="accent1" w:themeShade="bf" w:val="2F5496"/>
      <w:kern w:val="2"/>
      <w:szCs w:val="24"/>
      <w:lang w:val="en-CA" w:eastAsia="en-US"/>
      <w14:ligatures w14:val="standardContextual"/>
    </w:rPr>
  </w:style>
  <w:style w:type="paragraph" w:styleId="Heading5">
    <w:name w:val="heading 5"/>
    <w:basedOn w:val="Normal"/>
    <w:next w:val="Normal"/>
    <w:link w:val="Heading5Char"/>
    <w:uiPriority w:val="9"/>
    <w:semiHidden/>
    <w:unhideWhenUsed/>
    <w:qFormat/>
    <w:rsid w:val="00127ba8"/>
    <w:pPr>
      <w:keepNext w:val="true"/>
      <w:keepLines/>
      <w:widowControl/>
      <w:overflowPunct w:val="true"/>
      <w:spacing w:lineRule="auto" w:line="278" w:before="80" w:after="40"/>
      <w:textAlignment w:val="auto"/>
      <w:outlineLvl w:val="4"/>
    </w:pPr>
    <w:rPr>
      <w:rFonts w:ascii="Calibri" w:hAnsi="Calibri" w:eastAsia="" w:cs="" w:asciiTheme="minorHAnsi" w:cstheme="majorBidi" w:eastAsiaTheme="majorEastAsia" w:hAnsiTheme="minorHAnsi"/>
      <w:color w:themeColor="accent1" w:themeShade="bf" w:val="2F5496"/>
      <w:kern w:val="2"/>
      <w:szCs w:val="24"/>
      <w:lang w:val="en-CA" w:eastAsia="en-US"/>
      <w14:ligatures w14:val="standardContextual"/>
    </w:rPr>
  </w:style>
  <w:style w:type="paragraph" w:styleId="Heading6">
    <w:name w:val="heading 6"/>
    <w:basedOn w:val="Normal"/>
    <w:next w:val="Normal"/>
    <w:link w:val="Heading6Char"/>
    <w:uiPriority w:val="9"/>
    <w:semiHidden/>
    <w:unhideWhenUsed/>
    <w:qFormat/>
    <w:rsid w:val="00127ba8"/>
    <w:pPr>
      <w:keepNext w:val="true"/>
      <w:keepLines/>
      <w:widowControl/>
      <w:overflowPunct w:val="true"/>
      <w:spacing w:lineRule="auto" w:line="278" w:before="40" w:after="0"/>
      <w:textAlignment w:val="auto"/>
      <w:outlineLvl w:val="5"/>
    </w:pPr>
    <w:rPr>
      <w:rFonts w:ascii="Calibri" w:hAnsi="Calibri" w:eastAsia="" w:cs="" w:asciiTheme="minorHAnsi" w:cstheme="majorBidi" w:eastAsiaTheme="majorEastAsia" w:hAnsiTheme="minorHAnsi"/>
      <w:i/>
      <w:iCs/>
      <w:color w:themeColor="text1" w:themeTint="a6" w:val="595959"/>
      <w:kern w:val="2"/>
      <w:szCs w:val="24"/>
      <w:lang w:val="en-CA" w:eastAsia="en-US"/>
      <w14:ligatures w14:val="standardContextual"/>
    </w:rPr>
  </w:style>
  <w:style w:type="paragraph" w:styleId="Heading7">
    <w:name w:val="heading 7"/>
    <w:basedOn w:val="Normal"/>
    <w:next w:val="Normal"/>
    <w:link w:val="Heading7Char"/>
    <w:uiPriority w:val="9"/>
    <w:semiHidden/>
    <w:unhideWhenUsed/>
    <w:qFormat/>
    <w:rsid w:val="00127ba8"/>
    <w:pPr>
      <w:keepNext w:val="true"/>
      <w:keepLines/>
      <w:widowControl/>
      <w:overflowPunct w:val="true"/>
      <w:spacing w:lineRule="auto" w:line="278" w:before="40" w:after="0"/>
      <w:textAlignment w:val="auto"/>
      <w:outlineLvl w:val="6"/>
    </w:pPr>
    <w:rPr>
      <w:rFonts w:ascii="Calibri" w:hAnsi="Calibri" w:eastAsia="" w:cs="" w:asciiTheme="minorHAnsi" w:cstheme="majorBidi" w:eastAsiaTheme="majorEastAsia" w:hAnsiTheme="minorHAnsi"/>
      <w:color w:themeColor="text1" w:themeTint="a6" w:val="595959"/>
      <w:kern w:val="2"/>
      <w:szCs w:val="24"/>
      <w:lang w:val="en-CA" w:eastAsia="en-US"/>
      <w14:ligatures w14:val="standardContextual"/>
    </w:rPr>
  </w:style>
  <w:style w:type="paragraph" w:styleId="Heading8">
    <w:name w:val="heading 8"/>
    <w:basedOn w:val="Normal"/>
    <w:next w:val="Normal"/>
    <w:link w:val="Heading8Char"/>
    <w:uiPriority w:val="9"/>
    <w:semiHidden/>
    <w:unhideWhenUsed/>
    <w:qFormat/>
    <w:rsid w:val="00127ba8"/>
    <w:pPr>
      <w:keepNext w:val="true"/>
      <w:keepLines/>
      <w:widowControl/>
      <w:overflowPunct w:val="true"/>
      <w:spacing w:lineRule="auto" w:line="278"/>
      <w:textAlignment w:val="auto"/>
      <w:outlineLvl w:val="7"/>
    </w:pPr>
    <w:rPr>
      <w:rFonts w:ascii="Calibri" w:hAnsi="Calibri" w:eastAsia="" w:cs="" w:asciiTheme="minorHAnsi" w:cstheme="majorBidi" w:eastAsiaTheme="majorEastAsia" w:hAnsiTheme="minorHAnsi"/>
      <w:i/>
      <w:iCs/>
      <w:color w:themeColor="text1" w:themeTint="d8" w:val="272727"/>
      <w:kern w:val="2"/>
      <w:szCs w:val="24"/>
      <w:lang w:val="en-CA" w:eastAsia="en-US"/>
      <w14:ligatures w14:val="standardContextual"/>
    </w:rPr>
  </w:style>
  <w:style w:type="paragraph" w:styleId="Heading9">
    <w:name w:val="heading 9"/>
    <w:basedOn w:val="Normal"/>
    <w:next w:val="Normal"/>
    <w:link w:val="Heading9Char"/>
    <w:uiPriority w:val="9"/>
    <w:semiHidden/>
    <w:unhideWhenUsed/>
    <w:qFormat/>
    <w:rsid w:val="00127ba8"/>
    <w:pPr>
      <w:keepNext w:val="true"/>
      <w:keepLines/>
      <w:widowControl/>
      <w:overflowPunct w:val="true"/>
      <w:spacing w:lineRule="auto" w:line="278"/>
      <w:textAlignment w:val="auto"/>
      <w:outlineLvl w:val="8"/>
    </w:pPr>
    <w:rPr>
      <w:rFonts w:ascii="Calibri" w:hAnsi="Calibri" w:eastAsia="" w:cs="" w:asciiTheme="minorHAnsi" w:cstheme="majorBidi" w:eastAsiaTheme="majorEastAsia" w:hAnsiTheme="minorHAnsi"/>
      <w:color w:themeColor="text1" w:themeTint="d8" w:val="272727"/>
      <w:kern w:val="2"/>
      <w:szCs w:val="24"/>
      <w:lang w:val="en-CA" w:eastAsia="en-US"/>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7ba8"/>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127ba8"/>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127ba8"/>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127ba8"/>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127ba8"/>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127ba8"/>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7ba8"/>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7ba8"/>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7ba8"/>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7ba8"/>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7ba8"/>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7ba8"/>
    <w:rPr>
      <w:i/>
      <w:iCs/>
      <w:color w:themeColor="text1" w:themeTint="bf" w:val="404040"/>
    </w:rPr>
  </w:style>
  <w:style w:type="character" w:styleId="IntenseEmphasis">
    <w:name w:val="Intense Emphasis"/>
    <w:basedOn w:val="DefaultParagraphFont"/>
    <w:uiPriority w:val="21"/>
    <w:qFormat/>
    <w:rsid w:val="00127ba8"/>
    <w:rPr>
      <w:i/>
      <w:iCs/>
      <w:color w:themeColor="accent1" w:themeShade="bf" w:val="2F5496"/>
    </w:rPr>
  </w:style>
  <w:style w:type="character" w:styleId="IntenseQuoteChar" w:customStyle="1">
    <w:name w:val="Intense Quote Char"/>
    <w:basedOn w:val="DefaultParagraphFont"/>
    <w:link w:val="IntenseQuote"/>
    <w:uiPriority w:val="30"/>
    <w:qFormat/>
    <w:rsid w:val="00127ba8"/>
    <w:rPr>
      <w:i/>
      <w:iCs/>
      <w:color w:themeColor="accent1" w:themeShade="bf" w:val="2F5496"/>
    </w:rPr>
  </w:style>
  <w:style w:type="character" w:styleId="IntenseReference">
    <w:name w:val="Intense Reference"/>
    <w:basedOn w:val="DefaultParagraphFont"/>
    <w:uiPriority w:val="32"/>
    <w:qFormat/>
    <w:rsid w:val="00127ba8"/>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127ba8"/>
    <w:pPr>
      <w:widowControl/>
      <w:overflowPunct w:val="true"/>
      <w:spacing w:before="0" w:after="80"/>
      <w:contextualSpacing/>
      <w:textAlignment w:val="auto"/>
    </w:pPr>
    <w:rPr>
      <w:rFonts w:ascii="Calibri Light" w:hAnsi="Calibri Light" w:eastAsia="" w:cs="" w:asciiTheme="majorHAnsi" w:cstheme="majorBidi" w:eastAsiaTheme="majorEastAsia" w:hAnsiTheme="majorHAnsi"/>
      <w:spacing w:val="-10"/>
      <w:kern w:val="2"/>
      <w:sz w:val="56"/>
      <w:szCs w:val="56"/>
      <w:lang w:val="en-CA" w:eastAsia="en-US"/>
      <w14:ligatures w14:val="standardContextual"/>
    </w:rPr>
  </w:style>
  <w:style w:type="paragraph" w:styleId="Subtitle">
    <w:name w:val="Subtitle"/>
    <w:basedOn w:val="Normal"/>
    <w:next w:val="Normal"/>
    <w:link w:val="SubtitleChar"/>
    <w:uiPriority w:val="11"/>
    <w:qFormat/>
    <w:rsid w:val="00127ba8"/>
    <w:pPr>
      <w:widowControl/>
      <w:overflowPunct w:val="true"/>
      <w:spacing w:lineRule="auto" w:line="278" w:before="0" w:after="160"/>
      <w:textAlignment w:val="auto"/>
    </w:pPr>
    <w:rPr>
      <w:rFonts w:ascii="Calibri" w:hAnsi="Calibri" w:eastAsia="" w:cs="" w:asciiTheme="minorHAnsi" w:cstheme="majorBidi" w:eastAsiaTheme="majorEastAsia" w:hAnsiTheme="minorHAnsi"/>
      <w:color w:themeColor="text1" w:themeTint="a6" w:val="595959"/>
      <w:spacing w:val="15"/>
      <w:kern w:val="2"/>
      <w:sz w:val="28"/>
      <w:szCs w:val="28"/>
      <w:lang w:val="en-CA" w:eastAsia="en-US"/>
      <w14:ligatures w14:val="standardContextual"/>
    </w:rPr>
  </w:style>
  <w:style w:type="paragraph" w:styleId="Quote">
    <w:name w:val="Quote"/>
    <w:basedOn w:val="Normal"/>
    <w:next w:val="Normal"/>
    <w:link w:val="QuoteChar"/>
    <w:uiPriority w:val="29"/>
    <w:qFormat/>
    <w:rsid w:val="00127ba8"/>
    <w:pPr>
      <w:widowControl/>
      <w:overflowPunct w:val="true"/>
      <w:spacing w:lineRule="auto" w:line="278" w:before="160" w:after="160"/>
      <w:jc w:val="center"/>
      <w:textAlignment w:val="auto"/>
    </w:pPr>
    <w:rPr>
      <w:rFonts w:ascii="Calibri" w:hAnsi="Calibri" w:eastAsia="Calibri" w:cs="" w:asciiTheme="minorHAnsi" w:cstheme="minorBidi" w:eastAsiaTheme="minorHAnsi" w:hAnsiTheme="minorHAnsi"/>
      <w:i/>
      <w:iCs/>
      <w:color w:themeColor="text1" w:themeTint="bf" w:val="404040"/>
      <w:kern w:val="2"/>
      <w:szCs w:val="24"/>
      <w:lang w:val="en-CA" w:eastAsia="en-US"/>
      <w14:ligatures w14:val="standardContextual"/>
    </w:rPr>
  </w:style>
  <w:style w:type="paragraph" w:styleId="ListParagraph">
    <w:name w:val="List Paragraph"/>
    <w:basedOn w:val="Normal"/>
    <w:uiPriority w:val="34"/>
    <w:qFormat/>
    <w:rsid w:val="00127ba8"/>
    <w:pPr>
      <w:widowControl/>
      <w:overflowPunct w:val="true"/>
      <w:spacing w:lineRule="auto" w:line="278" w:before="0" w:after="160"/>
      <w:ind w:start="720"/>
      <w:contextualSpacing/>
      <w:textAlignment w:val="auto"/>
    </w:pPr>
    <w:rPr>
      <w:rFonts w:ascii="Calibri" w:hAnsi="Calibri" w:eastAsia="Calibri" w:cs="" w:asciiTheme="minorHAnsi" w:cstheme="minorBidi" w:eastAsiaTheme="minorHAnsi" w:hAnsiTheme="minorHAnsi"/>
      <w:kern w:val="2"/>
      <w:szCs w:val="24"/>
      <w:lang w:val="en-CA" w:eastAsia="en-US"/>
      <w14:ligatures w14:val="standardContextual"/>
    </w:rPr>
  </w:style>
  <w:style w:type="paragraph" w:styleId="IntenseQuote">
    <w:name w:val="Intense Quote"/>
    <w:basedOn w:val="Normal"/>
    <w:next w:val="Normal"/>
    <w:link w:val="IntenseQuoteChar"/>
    <w:uiPriority w:val="30"/>
    <w:qFormat/>
    <w:rsid w:val="00127ba8"/>
    <w:pPr>
      <w:widowControl/>
      <w:pBdr>
        <w:top w:val="single" w:sz="4" w:space="10" w:color="2F5496" w:themeColor="accent1" w:themeShade="bf"/>
        <w:bottom w:val="single" w:sz="4" w:space="10" w:color="2F5496" w:themeColor="accent1" w:themeShade="bf"/>
      </w:pBdr>
      <w:overflowPunct w:val="true"/>
      <w:spacing w:lineRule="auto" w:line="278" w:before="360" w:after="360"/>
      <w:ind w:start="864" w:end="864"/>
      <w:jc w:val="center"/>
      <w:textAlignment w:val="auto"/>
    </w:pPr>
    <w:rPr>
      <w:rFonts w:ascii="Calibri" w:hAnsi="Calibri" w:eastAsia="Calibri" w:cs="" w:asciiTheme="minorHAnsi" w:cstheme="minorBidi" w:eastAsiaTheme="minorHAnsi" w:hAnsiTheme="minorHAnsi"/>
      <w:i/>
      <w:iCs/>
      <w:color w:themeColor="accent1" w:themeShade="bf" w:val="2F5496"/>
      <w:kern w:val="2"/>
      <w:szCs w:val="24"/>
      <w:lang w:val="en-CA" w:eastAsia="en-US"/>
      <w14:ligatures w14:val="standardContextual"/>
    </w:rPr>
  </w:style>
  <w:style w:type="paragraph" w:styleId="Legal2" w:customStyle="1">
    <w:name w:val="Legal 2"/>
    <w:basedOn w:val="Normal"/>
    <w:qFormat/>
    <w:rsid w:val="00127ba8"/>
    <w:pPr/>
    <w:rPr/>
  </w:style>
  <w:style w:type="paragraph" w:styleId="western" w:customStyle="1">
    <w:name w:val="western"/>
    <w:basedOn w:val="Normal"/>
    <w:qFormat/>
    <w:rsid w:val="002c52b5"/>
    <w:pPr>
      <w:widowControl/>
      <w:overflowPunct w:val="true"/>
      <w:spacing w:beforeAutospacing="1" w:afterAutospacing="1"/>
      <w:textAlignment w:val="auto"/>
    </w:pPr>
    <w:rPr>
      <w:color w:val="000000"/>
      <w:szCs w:val="24"/>
      <w:lang w:val="en-CA"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618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LibreOffice/26.2.2.2$Linux_X86_64 LibreOffice_project/620$Build-2</Application>
  <AppVersion>15.0000</AppVersion>
  <Pages>3</Pages>
  <Words>586</Words>
  <Characters>2935</Characters>
  <CharactersWithSpaces>3480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2025-08-14T15:28:00Z</dcterms:created>
  <dc:creator>Gitashu Jain</dc:creator>
  <dc:description/>
  <dc:language>en-US</dc:language>
  <cp:lastModifiedBy/>
  <dcterms:modified xsi:type="dcterms:W3CDTF">2026-04-29T13:41:12Z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