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i w:val="false"/>
          <w:i w:val="false"/>
          <w:iCs w:val="false"/>
        </w:rPr>
      </w:pPr>
      <w:r>
        <w:rPr>
          <w:b/>
          <w:bCs/>
          <w:i w:val="false"/>
          <w:iCs w:val="false"/>
        </w:rPr>
        <w:t xml:space="preserve">IN WITNESS WHEREOF </w:t>
      </w:r>
      <w:r>
        <w:rPr>
          <w:b w:val="false"/>
          <w:bCs w:val="false"/>
          <w:i w:val="false"/>
          <w:iCs w:val="false"/>
        </w:rPr>
        <w:t>the parties subscribe to and covenant to abide by the terms set forth in this agreement in their proper hands or by their corporate seals, as the case may be, in the Province of Ontario.</w:t>
      </w:r>
    </w:p>
    <w:p>
      <w:pPr>
        <w:pStyle w:val="Normal"/>
        <w:bidi w:val="0"/>
        <w:jc w:val="start"/>
        <w:rPr>
          <w:b w:val="false"/>
          <w:bCs w:val="false"/>
          <w:i w:val="false"/>
          <w:i w:val="false"/>
          <w:iCs w:val="false"/>
        </w:rPr>
      </w:pPr>
      <w:r>
        <w:rPr>
          <w:b w:val="false"/>
          <w:bCs w:val="false"/>
          <w:i w:val="false"/>
          <w:iCs w:val="false"/>
        </w:rPr>
      </w:r>
    </w:p>
    <w:tbl>
      <w:tblPr>
        <w:tblW w:w="5000" w:type="pct"/>
        <w:jc w:val="start"/>
        <w:tblInd w:w="0" w:type="dxa"/>
        <w:tblLayout w:type="fixed"/>
        <w:tblCellMar>
          <w:top w:w="0" w:type="dxa"/>
          <w:start w:w="0" w:type="dxa"/>
          <w:bottom w:w="0" w:type="dxa"/>
          <w:end w:w="0" w:type="dxa"/>
        </w:tblCellMar>
      </w:tblPr>
      <w:tblGrid>
        <w:gridCol w:w="4650"/>
        <w:gridCol w:w="279"/>
        <w:gridCol w:w="5043"/>
      </w:tblGrid>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tcBorders/>
          </w:tcPr>
          <w:p>
            <w:pPr>
              <w:pStyle w:val="TableContents"/>
              <w:rPr/>
            </w:pPr>
            <w:r>
              <w:rPr/>
            </w:r>
          </w:p>
        </w:tc>
      </w:tr>
      <w:tr>
        <w:trPr/>
        <w:tc>
          <w:tcPr>
            <w:tcW w:w="4650" w:type="dxa"/>
            <w:tcBorders/>
          </w:tcPr>
          <w:p>
            <w:pPr>
              <w:pStyle w:val="TableContents"/>
              <w:jc w:val="center"/>
              <w:rPr/>
            </w:pPr>
            <w:r>
              <w:rPr/>
              <w:t>DATE</w:t>
            </w:r>
          </w:p>
        </w:tc>
        <w:tc>
          <w:tcPr>
            <w:tcW w:w="279" w:type="dxa"/>
            <w:tcBorders/>
          </w:tcPr>
          <w:p>
            <w:pPr>
              <w:pStyle w:val="TableContents"/>
              <w:jc w:val="center"/>
              <w:rPr/>
            </w:pPr>
            <w:r>
              <w:rPr/>
              <w:t>)</w:t>
            </w:r>
          </w:p>
        </w:tc>
        <w:tc>
          <w:tcPr>
            <w:tcW w:w="5043" w:type="dxa"/>
            <w:tcBorders/>
          </w:tcPr>
          <w:p>
            <w:pPr>
              <w:pStyle w:val="TableContents"/>
              <w:rPr/>
            </w:pPr>
            <w: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tcBorders/>
          </w:tcPr>
          <w:p>
            <w:pPr>
              <w:pStyle w:val="TableContents"/>
              <w:rPr/>
            </w:pPr>
            <w: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tcBorders/>
          </w:tcPr>
          <w:p>
            <w:pPr>
              <w:pStyle w:val="TableContents"/>
              <w:rPr/>
            </w:pPr>
            <w:r>
              <w:rPr/>
            </w:r>
          </w:p>
        </w:tc>
      </w:tr>
      <w:tr>
        <w:trPr/>
        <w:tc>
          <w:tcPr>
            <w:tcW w:w="4650" w:type="dxa"/>
            <w:tcBorders/>
          </w:tcPr>
          <w:p>
            <w:pPr>
              <w:pStyle w:val="TableContents"/>
              <w:jc w:val="center"/>
              <w:rPr/>
            </w:pPr>
            <w:r>
              <w:rPr/>
              <w:t>DATE</w:t>
            </w:r>
          </w:p>
        </w:tc>
        <w:tc>
          <w:tcPr>
            <w:tcW w:w="279" w:type="dxa"/>
            <w:tcBorders/>
          </w:tcPr>
          <w:p>
            <w:pPr>
              <w:pStyle w:val="TableContents"/>
              <w:jc w:val="center"/>
              <w:rPr/>
            </w:pPr>
            <w:r>
              <w:rPr/>
              <w:t>)</w:t>
            </w:r>
          </w:p>
        </w:tc>
        <w:tc>
          <w:tcPr>
            <w:tcW w:w="5043" w:type="dxa"/>
            <w:tcBorders/>
          </w:tcPr>
          <w:p>
            <w:pPr>
              <w:pStyle w:val="TableContents"/>
              <w:rPr/>
            </w:pPr>
            <w: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tcBorders/>
          </w:tcPr>
          <w:p>
            <w:pPr>
              <w:pStyle w:val="TableContents"/>
              <w:rPr/>
            </w:pPr>
            <w: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tcBorders/>
          </w:tcPr>
          <w:p>
            <w:pPr>
              <w:pStyle w:val="TableContents"/>
              <w:rPr/>
            </w:pPr>
            <w:r>
              <w:rPr/>
            </w:r>
          </w:p>
        </w:tc>
      </w:tr>
      <w:tr>
        <w:trPr/>
        <w:tc>
          <w:tcPr>
            <w:tcW w:w="4650" w:type="dxa"/>
            <w:tcBorders/>
          </w:tcPr>
          <w:p>
            <w:pPr>
              <w:pStyle w:val="TableContents"/>
              <w:jc w:val="center"/>
              <w:rPr/>
            </w:pPr>
            <w:r>
              <w:rPr/>
              <w:t>DATE</w:t>
            </w:r>
          </w:p>
        </w:tc>
        <w:tc>
          <w:tcPr>
            <w:tcW w:w="279" w:type="dxa"/>
            <w:tcBorders/>
          </w:tcPr>
          <w:p>
            <w:pPr>
              <w:pStyle w:val="TableContents"/>
              <w:jc w:val="center"/>
              <w:rPr/>
            </w:pPr>
            <w:r>
              <w:rPr/>
              <w:t>)</w:t>
            </w:r>
          </w:p>
        </w:tc>
        <w:tc>
          <w:tcPr>
            <w:tcW w:w="5043" w:type="dxa"/>
            <w:tcBorders/>
          </w:tcPr>
          <w:p>
            <w:pPr>
              <w:pStyle w:val="TableContents"/>
              <w:rPr/>
            </w:pPr>
            <w: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tcBorders/>
          </w:tcPr>
          <w:p>
            <w:pPr>
              <w:pStyle w:val="TableContents"/>
              <w:rPr/>
            </w:pPr>
            <w: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vMerge w:val="restart"/>
            <w:tcBorders/>
          </w:tcPr>
          <w:p>
            <w:pPr>
              <w:pStyle w:val="TableContents"/>
              <w:jc w:val="center"/>
              <w:rPr>
                <w:highlight w:val="none"/>
                <w:shd w:fill="FFFF00" w:val="clear"/>
              </w:rPr>
            </w:pPr>
            <w:r>
              <w:rPr>
                <w:shd w:fill="FFFF00" w:val="clea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50" w:type="dxa"/>
            <w:tcBorders/>
          </w:tcPr>
          <w:p>
            <w:pPr>
              <w:pStyle w:val="TableContents"/>
              <w:jc w:val="center"/>
              <w:rPr/>
            </w:pPr>
            <w:r>
              <w:rPr/>
              <w:t>DATE</w:t>
            </w:r>
          </w:p>
        </w:tc>
        <w:tc>
          <w:tcPr>
            <w:tcW w:w="279"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vMerge w:val="continue"/>
            <w:tcBorders/>
          </w:tcPr>
          <w:p>
            <w:pPr>
              <w:pStyle w:val="TableContents"/>
              <w:jc w:val="center"/>
              <w:rPr>
                <w:highlight w:val="none"/>
                <w:shd w:fill="FFFF00" w:val="clear"/>
              </w:rPr>
            </w:pPr>
            <w:r>
              <w:rPr>
                <w:shd w:fill="FFFF00" w:val="clear"/>
              </w:rPr>
            </w:r>
          </w:p>
        </w:tc>
      </w:tr>
      <w:tr>
        <w:trPr/>
        <w:tc>
          <w:tcPr>
            <w:tcW w:w="4650" w:type="dxa"/>
            <w:tcBorders/>
          </w:tcPr>
          <w:p>
            <w:pPr>
              <w:pStyle w:val="TableContents"/>
              <w:jc w:val="center"/>
              <w:rPr/>
            </w:pPr>
            <w:r>
              <w:rPr/>
            </w:r>
          </w:p>
        </w:tc>
        <w:tc>
          <w:tcPr>
            <w:tcW w:w="279" w:type="dxa"/>
            <w:tcBorders/>
          </w:tcPr>
          <w:p>
            <w:pPr>
              <w:pStyle w:val="TableContents"/>
              <w:jc w:val="center"/>
              <w:rPr/>
            </w:pPr>
            <w:r>
              <w:rPr/>
              <w:t>)</w:t>
            </w:r>
          </w:p>
        </w:tc>
        <w:tc>
          <w:tcPr>
            <w:tcW w:w="5043" w:type="dxa"/>
            <w:tcBorders/>
          </w:tcPr>
          <w:p>
            <w:pPr>
              <w:pStyle w:val="TableContents"/>
              <w:jc w:val="center"/>
              <w:rPr>
                <w:highlight w:val="none"/>
                <w:shd w:fill="FFFF00" w:val="clear"/>
              </w:rPr>
            </w:pPr>
            <w:r>
              <w:rPr>
                <w:shd w:fill="FFFF00" w:val="clear"/>
              </w:rPr>
              <w:t>[]</w:t>
            </w:r>
          </w:p>
        </w:tc>
      </w:tr>
    </w:tbl>
    <w:p>
      <w:pPr>
        <w:pStyle w:val="Normal"/>
        <w:bidi w:val="0"/>
        <w:jc w:val="start"/>
        <w:rPr>
          <w:b w:val="false"/>
          <w:bCs w:val="false"/>
          <w:i w:val="false"/>
          <w:i w:val="false"/>
          <w:iCs w:val="false"/>
        </w:rPr>
      </w:pPr>
      <w:r>
        <w:rPr>
          <w:b w:val="false"/>
          <w:bCs w:val="false"/>
          <w:i w:val="false"/>
          <w:iCs w:val="false"/>
        </w:rPr>
      </w:r>
    </w:p>
    <w:p>
      <w:pPr>
        <w:pStyle w:val="Normal"/>
        <w:widowControl/>
        <w:suppressAutoHyphens w:val="true"/>
        <w:bidi w:val="0"/>
        <w:spacing w:before="0" w:after="0"/>
        <w:ind w:hanging="0" w:start="567" w:end="0"/>
        <w:jc w:val="start"/>
        <w:rPr>
          <w:b w:val="false"/>
          <w:bCs w:val="false"/>
          <w:i w:val="false"/>
          <w:i w:val="false"/>
          <w:iCs w:val="false"/>
        </w:rPr>
      </w:pPr>
      <w:r>
        <w:rPr>
          <w:b w:val="false"/>
          <w:bCs w:val="false"/>
          <w:i w:val="false"/>
          <w:iCs w:val="false"/>
        </w:rPr>
      </w:r>
    </w:p>
    <w:p>
      <w:pPr>
        <w:pStyle w:val="Normal"/>
        <w:bidi w:val="0"/>
        <w:spacing w:lineRule="auto" w:line="480"/>
        <w:ind w:hanging="340" w:start="340" w:end="0"/>
        <w:jc w:val="start"/>
        <w:rPr>
          <w:b w:val="false"/>
          <w:bCs w:val="false"/>
          <w:i w:val="false"/>
          <w:i w:val="false"/>
          <w:iCs w:val="false"/>
        </w:rPr>
      </w:pPr>
      <w:r>
        <w:rPr>
          <w:b w:val="false"/>
          <w:bCs w:val="false"/>
          <w:i w:val="false"/>
          <w:iCs w:val="false"/>
        </w:rPr>
      </w:r>
    </w:p>
    <w:sectPr>
      <w:footerReference w:type="even" r:id="rId2"/>
      <w:footerReference w:type="default" r:id="rId3"/>
      <w:footerReference w:type="first" r:id="rId4"/>
      <w:type w:val="nextPage"/>
      <w:pgSz w:w="12240" w:h="15840"/>
      <w:pgMar w:left="1134" w:right="1134" w:gutter="0" w:header="0" w:top="1134" w:footer="1134" w:bottom="2521"/>
      <w:pgNumType w:fmt="upperRoman"/>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1"/>
    <w:r>
      <w:rPr/>
      <w:fldChar w:fldCharType="begin"/>
    </w:r>
    <w:r>
      <w:rPr/>
      <w:instrText xml:space="preserve"> PAGE </w:instrText>
    </w:r>
    <w:r>
      <w:rPr/>
      <w:fldChar w:fldCharType="separate"/>
    </w:r>
    <w:r>
      <w:rPr/>
      <w:t>I</w:t>
    </w:r>
    <w:r>
      <w:rPr/>
      <w:fldChar w:fldCharType="end"/>
    </w:r>
    <w:bookmarkEnd w:id="0"/>
  </w:p>
  <w:p>
    <w:pPr>
      <w:pStyle w:val="Footer"/>
      <w:suppressLineNumbers/>
      <w:bidi w:val="0"/>
      <w:jc w:val="start"/>
      <w:rPr/>
    </w:pPr>
    <w:r>
      <w:rPr/>
    </w:r>
  </w:p>
  <w:p>
    <w:pPr>
      <w:pStyle w:val="Footer"/>
      <w:suppressLineNumbers/>
      <w:bidi w:val="0"/>
      <w:jc w:val="start"/>
      <w:rPr/>
    </w:pPr>
    <w:r>
      <w:rPr/>
      <w:t>___</w:t>
      <w:tab/>
      <w:t>___</w:t>
      <w:tab/>
      <w:t>___</w:t>
      <w:tab/>
      <w:t>___</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Default_Page_Style1"/>
    <w:r>
      <w:rPr/>
      <w:fldChar w:fldCharType="begin"/>
    </w:r>
    <w:r>
      <w:rPr/>
      <w:instrText xml:space="preserve"> PAGE </w:instrText>
    </w:r>
    <w:r>
      <w:rPr/>
      <w:fldChar w:fldCharType="separate"/>
    </w:r>
    <w:r>
      <w:rPr/>
      <w:t>I</w:t>
    </w:r>
    <w:r>
      <w:rPr/>
      <w:fldChar w:fldCharType="end"/>
    </w:r>
    <w:bookmarkEnd w:id="1"/>
  </w:p>
  <w:p>
    <w:pPr>
      <w:pStyle w:val="Footer"/>
      <w:suppressLineNumbers/>
      <w:bidi w:val="0"/>
      <w:jc w:val="start"/>
      <w:rPr/>
    </w:pPr>
    <w:r>
      <w:rPr/>
    </w:r>
  </w:p>
  <w:p>
    <w:pPr>
      <w:pStyle w:val="Footer"/>
      <w:suppressLineNumbers/>
      <w:bidi w:val="0"/>
      <w:jc w:val="start"/>
      <w:rPr/>
    </w:pPr>
    <w:r>
      <w:rPr/>
      <w:t>___</w:t>
      <w:tab/>
      <w:t>___</w:t>
      <w:tab/>
      <w:t>___</w:t>
      <w:tab/>
      <w:t>___</w:t>
    </w:r>
  </w:p>
</w:ftr>
</file>

<file path=word/settings.xml><?xml version="1.0" encoding="utf-8"?>
<w:settings xmlns:w="http://schemas.openxmlformats.org/wordprocessingml/2006/main">
  <w:zoom w:percent="14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Lohit Devanagari"/>
      <w:color w:val="auto"/>
      <w:kern w:val="2"/>
      <w:sz w:val="24"/>
      <w:szCs w:val="24"/>
      <w:lang w:val="en-CA" w:eastAsia="zh-CN" w:bidi="hi-IN"/>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erif" w:hAnsi="Liberation Serif"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65</TotalTime>
  <Application>LibreOffice/25.2.2.2$Linux_X86_64 LibreOffice_project/520$Build-2</Application>
  <AppVersion>15.0000</AppVersion>
  <Pages>1</Pages>
  <Words>76</Words>
  <Characters>238</Characters>
  <CharactersWithSpaces>281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2025-07-22T23:38:36Z</dcterms:created>
  <dc:creator>Adam Strömbergsson-DeNora</dc:creator>
  <dc:description/>
  <dc:language>en-CA</dc:language>
  <cp:lastModifiedBy>Adam Strömbergsson-DeNora</cp:lastModifiedBy>
  <dcterms:modified xsi:type="dcterms:W3CDTF">2025-07-23T09:43:01Z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