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 xml:space="preserve">YUKON 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SUPREME COURT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between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c-i-ul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zparanoindt-e"/>
        <w:tabs>
          <w:tab w:val="clear" w:pos="239"/>
          <w:tab w:val="clear" w:pos="279"/>
        </w:tabs>
        <w:spacing w:lineRule="auto" w:line="360" w:before="0" w:after="0"/>
        <w:ind w:hanging="270" w:left="270"/>
        <w:jc w:val="right"/>
        <w:rPr>
          <w:i w:val="false"/>
          <w:iCs w:val="false"/>
          <w:sz w:val="24"/>
          <w:szCs w:val="24"/>
        </w:rPr>
      </w:pPr>
      <w:sdt>
        <w:sdtPr>
          <w:alias w:val="Type of litigant"/>
          <w:dropDownList>
            <w:listItem w:displayText="plaintiff" w:value="plaintiff"/>
            <w:listItem w:displayText="defendant" w:value="defendant"/>
            <w:listItem w:displayText="applicant" w:value="applicant"/>
            <w:listItem w:displayText="respondent" w:value="respondent"/>
            <w:listItem w:displayText="appellant" w:value="appellant"/>
          </w:dropDownList>
        </w:sdtPr>
        <w:sdtContent>
          <w:r>
            <w:rPr>
              <w:i w:val="false"/>
              <w:iCs w:val="false"/>
              <w:sz w:val="24"/>
              <w:szCs w:val="24"/>
            </w:rPr>
          </w:r>
          <w:r>
            <w:rPr>
              <w:i w:val="false"/>
              <w:iCs w:val="false"/>
              <w:sz w:val="24"/>
              <w:szCs w:val="24"/>
            </w:rPr>
            <w:t>appellant</w:t>
          </w:r>
        </w:sdtContent>
      </w:sdt>
    </w:p>
    <w:p>
      <w:pPr>
        <w:pStyle w:val="zfl-r-ul-e"/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and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c-i-ul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zparanoindt-e"/>
        <w:tabs>
          <w:tab w:val="clear" w:pos="239"/>
          <w:tab w:val="clear" w:pos="279"/>
        </w:tabs>
        <w:spacing w:lineRule="auto" w:line="360" w:before="0" w:after="0"/>
        <w:ind w:hanging="270" w:left="270"/>
        <w:jc w:val="right"/>
        <w:rPr>
          <w:i w:val="false"/>
          <w:iCs w:val="false"/>
          <w:sz w:val="24"/>
          <w:szCs w:val="24"/>
        </w:rPr>
      </w:pPr>
      <w:sdt>
        <w:sdtPr>
          <w:alias w:val="Type of litigant"/>
          <w:dropDownList>
            <w:listItem w:displayText="plaintiff" w:value="plaintiff"/>
            <w:listItem w:displayText="defendant" w:value="defendant"/>
            <w:listItem w:displayText="applicant" w:value="applicant"/>
            <w:listItem w:displayText="respondent" w:value="respondent"/>
            <w:listItem w:displayText="appellant" w:value="appellant"/>
          </w:dropDownList>
        </w:sdtPr>
        <w:sdtContent>
          <w:r>
            <w:rPr>
              <w:i w:val="false"/>
              <w:iCs w:val="false"/>
              <w:sz w:val="24"/>
              <w:szCs w:val="24"/>
            </w:rPr>
          </w:r>
          <w:r>
            <w:rPr>
              <w:i w:val="false"/>
              <w:iCs w:val="false"/>
              <w:sz w:val="24"/>
              <w:szCs w:val="24"/>
            </w:rPr>
            <w:t>respondent</w:t>
          </w:r>
        </w:sdtContent>
      </w:sdt>
    </w:p>
    <w:p>
      <w:pPr>
        <w:pStyle w:val="zfl-r-ul-e"/>
        <w:spacing w:lineRule="auto" w:line="360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360" w:before="0" w:after="0"/>
        <w:rPr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AFFIDAVIT OF SERVICE</w:t>
      </w:r>
    </w:p>
    <w:p>
      <w:pPr>
        <w:pStyle w:val="zheadingx-e"/>
        <w:tabs>
          <w:tab w:val="clear" w:pos="0"/>
        </w:tabs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I, </w:t>
      </w:r>
      <w:sdt>
        <w:sdtPr>
          <w:text/>
        </w:sdtPr>
        <w:sdtContent>
          <w:r>
            <w:rPr>
              <w:rFonts w:ascii="Times New Roman" w:hAnsi="Times New Roman"/>
              <w:sz w:val="24"/>
              <w:szCs w:val="24"/>
              <w:lang w:val="en-CA"/>
            </w:rPr>
          </w:r>
          <w:r>
            <w:rPr>
              <w:rFonts w:ascii="Times New Roman" w:hAnsi="Times New Roman"/>
              <w:sz w:val="24"/>
              <w:szCs w:val="24"/>
              <w:lang w:val="en-CA"/>
            </w:rPr>
            <w:t>Shannon Hullett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>, of the City of Ottawa, in the Province of Ontario, SOLEMNLY AFFIRM and say that:</w:t>
      </w:r>
    </w:p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I personally SERVED: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20"/>
        <w:gridCol w:w="3360"/>
      </w:tblGrid>
      <w:tr>
        <w:trPr/>
        <w:tc>
          <w:tcPr>
            <w:tcW w:w="672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Name of person served</w:t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Date and time when person served</w:t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Complete address at which person served</w:t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List of each document served</w:t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rPr/>
            </w:pPr>
            <w:r>
              <w:rPr/>
              <w:t>the front page of each document is attached and marked as a separate exhibit, as listed above.</w:t>
            </w:r>
          </w:p>
        </w:tc>
      </w:tr>
    </w:tbl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noindt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b w:val="false"/>
          <w:bCs w:val="false"/>
          <w:iCs/>
          <w:sz w:val="24"/>
          <w:szCs w:val="24"/>
          <w:lang w:val="en-GB"/>
        </w:rPr>
        <w:t xml:space="preserve">Affirmed </w:t>
      </w:r>
      <w:r>
        <w:rPr>
          <w:b w:val="false"/>
          <w:bCs w:val="false"/>
          <w:sz w:val="24"/>
          <w:szCs w:val="24"/>
          <w:lang w:val="en-GB"/>
        </w:rPr>
        <w:t>before me</w:t>
      </w:r>
      <w:sdt>
        <w:sdtPr>
          <w:showingPlcHdr/>
          <w:text/>
        </w:sdtPr>
        <w:sdtContent>
          <w:r>
            <w:rPr>
              <w:b w:val="false"/>
              <w:bCs w:val="false"/>
              <w:sz w:val="24"/>
              <w:szCs w:val="24"/>
              <w:lang w:val="en-GB"/>
            </w:rPr>
          </w:r>
          <w:r>
            <w:rPr>
              <w:b w:val="false"/>
              <w:bCs w:val="false"/>
              <w:sz w:val="24"/>
              <w:szCs w:val="24"/>
              <w:lang w:val="en-GB"/>
            </w:rPr>
          </w:r>
        </w:sdtContent>
      </w:sdt>
      <w:r>
        <w:rPr>
          <w:sz w:val="24"/>
          <w:szCs w:val="24"/>
        </w:rPr>
        <w:t xml:space="preserve"> at the City of Ottawa</w:t>
        <w:tab/>
      </w:r>
      <w:r>
        <w:rPr>
          <w:sz w:val="24"/>
          <w:szCs w:val="24"/>
        </w:rPr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in the Province of Ontario</w:t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sz w:val="24"/>
          <w:szCs w:val="24"/>
        </w:rPr>
        <w:t xml:space="preserve">on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DATE \@"MMMM\ d', 'yyyy"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May 15,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  <w:tab/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ind w:hanging="0" w:right="-12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ind w:hanging="0" w:right="-126"/>
        <w:rPr/>
      </w:pPr>
      <w:r>
        <w:rPr>
          <w:sz w:val="24"/>
          <w:szCs w:val="24"/>
        </w:rPr>
        <w:t>A member of the Law Society of Yukon,</w:t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ind w:hanging="0" w:right="-12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b/>
          <w:sz w:val="24"/>
          <w:szCs w:val="24"/>
          <w:lang w:val="en-GB"/>
        </w:rPr>
        <w:t>_________________________________</w:t>
        <w:tab/>
        <w:t>)</w:t>
        <w:tab/>
        <w:t>_________________________________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i w:val="false"/>
          <w:iCs w:val="false"/>
          <w:sz w:val="24"/>
          <w:szCs w:val="24"/>
          <w:lang w:val="en-GB"/>
        </w:rPr>
        <w:tab/>
        <w:t>Signature of Commissioner</w:t>
        <w:tab/>
        <w:tab/>
        <w:tab/>
        <w:t>)</w:t>
        <w:tab/>
        <w:t>Shannon Hullett</w:t>
      </w:r>
      <w:sdt>
        <w:sdtPr>
          <w:showingPlcHdr/>
          <w:text/>
        </w:sdtPr>
        <w:sdtContent>
          <w:r>
            <w:rPr>
              <w:i w:val="false"/>
              <w:iCs w:val="false"/>
              <w:sz w:val="24"/>
              <w:szCs w:val="24"/>
              <w:lang w:val="en-GB"/>
            </w:rPr>
          </w:r>
          <w:r>
            <w:rPr>
              <w:i w:val="false"/>
              <w:iCs w:val="false"/>
              <w:sz w:val="24"/>
              <w:szCs w:val="24"/>
              <w:lang w:val="en-GB"/>
            </w:rPr>
          </w:r>
        </w:sdtContent>
      </w:sdt>
    </w:p>
    <w:p>
      <w:pPr>
        <w:pStyle w:val="table-e"/>
        <w:spacing w:lineRule="auto" w:line="276" w:before="0" w:after="0"/>
        <w:rPr/>
      </w:pPr>
      <w:r>
        <w:rPr>
          <w:sz w:val="24"/>
          <w:szCs w:val="24"/>
          <w:lang w:val="en-CA"/>
        </w:rPr>
        <w:t xml:space="preserve">Adam P. </w:t>
      </w:r>
      <w:r>
        <w:rPr>
          <w:rFonts w:cs="Times New Roman"/>
          <w:color w:val="auto"/>
          <w:sz w:val="24"/>
          <w:szCs w:val="24"/>
          <w:lang w:val="en-CA"/>
        </w:rPr>
        <w:t>Strömbergsson</w:t>
      </w:r>
      <w:r>
        <w:rPr>
          <w:sz w:val="24"/>
          <w:szCs w:val="24"/>
          <w:lang w:val="en-CA"/>
        </w:rPr>
        <w:t>-DeNora</w:t>
        <w:tab/>
        <w:tab/>
        <w:t>)</w:t>
      </w:r>
    </w:p>
    <w:p>
      <w:pPr>
        <w:pStyle w:val="table-e"/>
        <w:spacing w:lineRule="auto" w:line="276" w:before="0"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LSY #  1677</w:t>
        <w:tab/>
        <w:tab/>
        <w:tab/>
        <w:tab/>
        <w:tab/>
        <w:t>)</w:t>
      </w:r>
    </w:p>
    <w:p>
      <w:pPr>
        <w:pStyle w:val="table-e"/>
        <w:spacing w:lineRule="auto" w:line="276" w:before="0"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FFFF00" w:val="clear"/>
        </w:rPr>
        <w:t>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Shannon Hullett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Adam P. 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en-CA"/>
        </w:rPr>
        <w:t>Strömbergsson-DeNora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en-CA"/>
        </w:rPr>
        <w:t>LSY 1677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i/>
          <w:iCs/>
          <w:color w:val="auto"/>
          <w:sz w:val="24"/>
          <w:szCs w:val="24"/>
          <w:lang w:val="en-CA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auto"/>
          <w:sz w:val="24"/>
          <w:szCs w:val="24"/>
          <w:lang w:val="en-CA"/>
        </w:rPr>
        <w:t>A commissioner, etc. ex officio.</w:t>
      </w:r>
    </w:p>
    <w:sectPr>
      <w:type w:val="nextPage"/>
      <w:pgSz w:w="12240" w:h="15840"/>
      <w:pgMar w:left="1195" w:right="965" w:gutter="0" w:header="0" w:top="1109" w:footer="0" w:bottom="11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861a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61a2"/>
    <w:rPr>
      <w:color w:val="605E5C"/>
      <w:shd w:fill="E1DFDD" w:val="clear"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 w:customStyle="1">
    <w:name w:val="zand-e"/>
    <w:qFormat/>
    <w:rsid w:val="002972fc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 w:customStyle="1">
    <w:name w:val="zbetween-e"/>
    <w:qFormat/>
    <w:rsid w:val="002972fc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 w:customStyle="1">
    <w:name w:val="zfl-r-u/l-e"/>
    <w:qFormat/>
    <w:rsid w:val="002972fc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LibreOffice/26.2.2.2$Linux_X86_64 LibreOffice_project/620$Build-2</Application>
  <AppVersion>15.0000</AppVersion>
  <Pages>3</Pages>
  <Words>151</Words>
  <Characters>739</Characters>
  <CharactersWithSpaces>895</CharactersWithSpaces>
  <Paragraphs>32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2021-11-10T17:55:00Z</dcterms:created>
  <dc:creator>Civil Rules Committee</dc:creator>
  <dc:description/>
  <dc:language>en-CA</dc:language>
  <cp:lastModifiedBy>Adam Strömbergsson-DeNora</cp:lastModifiedBy>
  <dcterms:modified xsi:type="dcterms:W3CDTF">2026-05-15T09:28:53Z</dcterms:modified>
  <cp:revision>22</cp:revision>
  <dc:subject>RCP-E 15B (July 1, 2007)</dc:subject>
  <dc:title>Form 15B Notice of Appointment of Solicitor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a39186fc-f147-41cf-b253-a8390c66ab4a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2021-11-10T17:55:11Z</vt:lpwstr>
  </property>
  <property fmtid="{D5CDD505-2E9C-101B-9397-08002B2CF9AE}" pid="8" name="MSIP_Label_034a106e-6316-442c-ad35-738afd673d2b_SiteId">
    <vt:lpwstr>cddc1229-ac2a-4b97-b78a-0e5cacb5865c</vt:lpwstr>
  </property>
</Properties>
</file>